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ECA86" w14:textId="3206F1AD" w:rsidR="007F6D4F" w:rsidRDefault="0030733F">
      <w:pPr>
        <w:pStyle w:val="BodyText"/>
        <w:kinsoku w:val="0"/>
        <w:overflowPunct w:val="0"/>
        <w:ind w:left="6667"/>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012363F1" wp14:editId="3D4242BC">
            <wp:extent cx="2028825" cy="7143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714375"/>
                    </a:xfrm>
                    <a:prstGeom prst="rect">
                      <a:avLst/>
                    </a:prstGeom>
                    <a:noFill/>
                    <a:ln>
                      <a:noFill/>
                    </a:ln>
                  </pic:spPr>
                </pic:pic>
              </a:graphicData>
            </a:graphic>
          </wp:inline>
        </w:drawing>
      </w:r>
    </w:p>
    <w:p w14:paraId="510C68B8" w14:textId="77777777" w:rsidR="007F6D4F" w:rsidRDefault="007F6D4F">
      <w:pPr>
        <w:pStyle w:val="BodyText"/>
        <w:kinsoku w:val="0"/>
        <w:overflowPunct w:val="0"/>
        <w:rPr>
          <w:rFonts w:ascii="Times New Roman" w:hAnsi="Times New Roman" w:cs="Times New Roman"/>
          <w:sz w:val="72"/>
          <w:szCs w:val="72"/>
        </w:rPr>
      </w:pPr>
    </w:p>
    <w:p w14:paraId="641A465D" w14:textId="77777777" w:rsidR="007F6D4F" w:rsidRDefault="007F6D4F">
      <w:pPr>
        <w:pStyle w:val="BodyText"/>
        <w:kinsoku w:val="0"/>
        <w:overflowPunct w:val="0"/>
        <w:rPr>
          <w:rFonts w:ascii="Times New Roman" w:hAnsi="Times New Roman" w:cs="Times New Roman"/>
          <w:sz w:val="72"/>
          <w:szCs w:val="72"/>
        </w:rPr>
      </w:pPr>
    </w:p>
    <w:p w14:paraId="5F0A50B9" w14:textId="77777777" w:rsidR="007F6D4F" w:rsidRDefault="007F6D4F">
      <w:pPr>
        <w:pStyle w:val="BodyText"/>
        <w:kinsoku w:val="0"/>
        <w:overflowPunct w:val="0"/>
        <w:rPr>
          <w:rFonts w:ascii="Times New Roman" w:hAnsi="Times New Roman" w:cs="Times New Roman"/>
          <w:sz w:val="72"/>
          <w:szCs w:val="72"/>
        </w:rPr>
      </w:pPr>
    </w:p>
    <w:p w14:paraId="29C7BB79" w14:textId="77777777" w:rsidR="007F6D4F" w:rsidRDefault="007F6D4F">
      <w:pPr>
        <w:pStyle w:val="BodyText"/>
        <w:kinsoku w:val="0"/>
        <w:overflowPunct w:val="0"/>
        <w:spacing w:before="144"/>
        <w:rPr>
          <w:rFonts w:ascii="Times New Roman" w:hAnsi="Times New Roman" w:cs="Times New Roman"/>
          <w:sz w:val="72"/>
          <w:szCs w:val="72"/>
        </w:rPr>
      </w:pPr>
    </w:p>
    <w:p w14:paraId="6E6FEADE" w14:textId="77777777" w:rsidR="007F6D4F" w:rsidRDefault="007F6D4F">
      <w:pPr>
        <w:pStyle w:val="Title"/>
        <w:kinsoku w:val="0"/>
        <w:overflowPunct w:val="0"/>
        <w:rPr>
          <w:color w:val="006699"/>
          <w:spacing w:val="-2"/>
        </w:rPr>
      </w:pPr>
      <w:r>
        <w:rPr>
          <w:color w:val="006699"/>
        </w:rPr>
        <w:t>Gas</w:t>
      </w:r>
      <w:r>
        <w:rPr>
          <w:color w:val="006699"/>
          <w:spacing w:val="-5"/>
        </w:rPr>
        <w:t xml:space="preserve"> </w:t>
      </w:r>
      <w:r>
        <w:rPr>
          <w:color w:val="006699"/>
        </w:rPr>
        <w:t xml:space="preserve">Safety </w:t>
      </w:r>
      <w:r>
        <w:rPr>
          <w:color w:val="006699"/>
          <w:spacing w:val="-2"/>
        </w:rPr>
        <w:t>Policy</w:t>
      </w:r>
    </w:p>
    <w:p w14:paraId="569245A7" w14:textId="77777777" w:rsidR="007F6D4F" w:rsidRDefault="007F6D4F">
      <w:pPr>
        <w:pStyle w:val="BodyText"/>
        <w:kinsoku w:val="0"/>
        <w:overflowPunct w:val="0"/>
        <w:rPr>
          <w:rFonts w:ascii="Calibri" w:hAnsi="Calibri" w:cs="Calibri"/>
          <w:sz w:val="72"/>
          <w:szCs w:val="72"/>
        </w:rPr>
      </w:pPr>
    </w:p>
    <w:p w14:paraId="4486ED03" w14:textId="77777777" w:rsidR="007F6D4F" w:rsidRDefault="007F6D4F">
      <w:pPr>
        <w:pStyle w:val="BodyText"/>
        <w:kinsoku w:val="0"/>
        <w:overflowPunct w:val="0"/>
        <w:rPr>
          <w:rFonts w:ascii="Calibri" w:hAnsi="Calibri" w:cs="Calibri"/>
          <w:sz w:val="72"/>
          <w:szCs w:val="72"/>
        </w:rPr>
      </w:pPr>
    </w:p>
    <w:p w14:paraId="073F61A9" w14:textId="77777777" w:rsidR="007F6D4F" w:rsidRDefault="007F6D4F">
      <w:pPr>
        <w:pStyle w:val="BodyText"/>
        <w:kinsoku w:val="0"/>
        <w:overflowPunct w:val="0"/>
        <w:rPr>
          <w:rFonts w:ascii="Calibri" w:hAnsi="Calibri" w:cs="Calibri"/>
          <w:sz w:val="72"/>
          <w:szCs w:val="72"/>
        </w:rPr>
      </w:pPr>
    </w:p>
    <w:p w14:paraId="25925482" w14:textId="77777777" w:rsidR="007F6D4F" w:rsidRDefault="007F6D4F">
      <w:pPr>
        <w:pStyle w:val="BodyText"/>
        <w:kinsoku w:val="0"/>
        <w:overflowPunct w:val="0"/>
        <w:rPr>
          <w:rFonts w:ascii="Calibri" w:hAnsi="Calibri" w:cs="Calibri"/>
          <w:sz w:val="72"/>
          <w:szCs w:val="72"/>
        </w:rPr>
      </w:pPr>
    </w:p>
    <w:p w14:paraId="79C0B6F8" w14:textId="77777777" w:rsidR="007F6D4F" w:rsidRDefault="007F6D4F">
      <w:pPr>
        <w:pStyle w:val="BodyText"/>
        <w:kinsoku w:val="0"/>
        <w:overflowPunct w:val="0"/>
        <w:rPr>
          <w:rFonts w:ascii="Calibri" w:hAnsi="Calibri" w:cs="Calibri"/>
          <w:sz w:val="72"/>
          <w:szCs w:val="72"/>
        </w:rPr>
      </w:pPr>
    </w:p>
    <w:p w14:paraId="71384DB0" w14:textId="77777777" w:rsidR="007F6D4F" w:rsidRDefault="007F6D4F">
      <w:pPr>
        <w:pStyle w:val="BodyText"/>
        <w:kinsoku w:val="0"/>
        <w:overflowPunct w:val="0"/>
        <w:rPr>
          <w:rFonts w:ascii="Calibri" w:hAnsi="Calibri" w:cs="Calibri"/>
          <w:sz w:val="72"/>
          <w:szCs w:val="72"/>
        </w:rPr>
      </w:pPr>
    </w:p>
    <w:p w14:paraId="1809540C" w14:textId="77777777" w:rsidR="007F6D4F" w:rsidRDefault="007F6D4F">
      <w:pPr>
        <w:pStyle w:val="BodyText"/>
        <w:kinsoku w:val="0"/>
        <w:overflowPunct w:val="0"/>
        <w:spacing w:before="117"/>
        <w:rPr>
          <w:rFonts w:ascii="Calibri" w:hAnsi="Calibri" w:cs="Calibri"/>
          <w:sz w:val="72"/>
          <w:szCs w:val="72"/>
        </w:rPr>
      </w:pPr>
    </w:p>
    <w:p w14:paraId="38EA149F" w14:textId="77777777" w:rsidR="007F6D4F" w:rsidRDefault="007F6D4F">
      <w:pPr>
        <w:pStyle w:val="BodyText"/>
        <w:kinsoku w:val="0"/>
        <w:overflowPunct w:val="0"/>
        <w:spacing w:before="1"/>
        <w:ind w:left="261"/>
        <w:rPr>
          <w:spacing w:val="-4"/>
          <w:sz w:val="24"/>
          <w:szCs w:val="24"/>
        </w:rPr>
      </w:pPr>
      <w:r>
        <w:rPr>
          <w:sz w:val="24"/>
          <w:szCs w:val="24"/>
        </w:rPr>
        <w:t>Date</w:t>
      </w:r>
      <w:r>
        <w:rPr>
          <w:spacing w:val="-6"/>
          <w:sz w:val="24"/>
          <w:szCs w:val="24"/>
        </w:rPr>
        <w:t xml:space="preserve"> </w:t>
      </w:r>
      <w:r>
        <w:rPr>
          <w:sz w:val="24"/>
          <w:szCs w:val="24"/>
        </w:rPr>
        <w:t>of</w:t>
      </w:r>
      <w:r>
        <w:rPr>
          <w:spacing w:val="-6"/>
          <w:sz w:val="24"/>
          <w:szCs w:val="24"/>
        </w:rPr>
        <w:t xml:space="preserve"> </w:t>
      </w:r>
      <w:r>
        <w:rPr>
          <w:sz w:val="24"/>
          <w:szCs w:val="24"/>
        </w:rPr>
        <w:t>last</w:t>
      </w:r>
      <w:r>
        <w:rPr>
          <w:spacing w:val="-6"/>
          <w:sz w:val="24"/>
          <w:szCs w:val="24"/>
        </w:rPr>
        <w:t xml:space="preserve"> </w:t>
      </w:r>
      <w:r>
        <w:rPr>
          <w:sz w:val="24"/>
          <w:szCs w:val="24"/>
        </w:rPr>
        <w:t>review:</w:t>
      </w:r>
      <w:r>
        <w:rPr>
          <w:spacing w:val="38"/>
          <w:sz w:val="24"/>
          <w:szCs w:val="24"/>
        </w:rPr>
        <w:t xml:space="preserve"> </w:t>
      </w:r>
      <w:r>
        <w:rPr>
          <w:sz w:val="24"/>
          <w:szCs w:val="24"/>
        </w:rPr>
        <w:t>Jun</w:t>
      </w:r>
      <w:r>
        <w:rPr>
          <w:spacing w:val="-3"/>
          <w:sz w:val="24"/>
          <w:szCs w:val="24"/>
        </w:rPr>
        <w:t xml:space="preserve"> </w:t>
      </w:r>
      <w:r>
        <w:rPr>
          <w:spacing w:val="-4"/>
          <w:sz w:val="24"/>
          <w:szCs w:val="24"/>
        </w:rPr>
        <w:t>202</w:t>
      </w:r>
      <w:r w:rsidR="00245DBB">
        <w:rPr>
          <w:spacing w:val="-4"/>
          <w:sz w:val="24"/>
          <w:szCs w:val="24"/>
        </w:rPr>
        <w:t>4</w:t>
      </w:r>
    </w:p>
    <w:p w14:paraId="0725DD73" w14:textId="77777777" w:rsidR="007F6D4F" w:rsidRDefault="007F6D4F">
      <w:pPr>
        <w:pStyle w:val="BodyText"/>
        <w:kinsoku w:val="0"/>
        <w:overflowPunct w:val="0"/>
        <w:spacing w:before="91" w:line="242" w:lineRule="auto"/>
        <w:ind w:left="261" w:right="5724"/>
        <w:rPr>
          <w:sz w:val="24"/>
          <w:szCs w:val="24"/>
        </w:rPr>
      </w:pPr>
      <w:r>
        <w:rPr>
          <w:sz w:val="24"/>
          <w:szCs w:val="24"/>
        </w:rPr>
        <w:t>Date</w:t>
      </w:r>
      <w:r>
        <w:rPr>
          <w:spacing w:val="-5"/>
          <w:sz w:val="24"/>
          <w:szCs w:val="24"/>
        </w:rPr>
        <w:t xml:space="preserve"> </w:t>
      </w:r>
      <w:r>
        <w:rPr>
          <w:sz w:val="24"/>
          <w:szCs w:val="24"/>
        </w:rPr>
        <w:t>of</w:t>
      </w:r>
      <w:r>
        <w:rPr>
          <w:spacing w:val="-5"/>
          <w:sz w:val="24"/>
          <w:szCs w:val="24"/>
        </w:rPr>
        <w:t xml:space="preserve"> </w:t>
      </w:r>
      <w:r>
        <w:rPr>
          <w:sz w:val="24"/>
          <w:szCs w:val="24"/>
        </w:rPr>
        <w:t>next</w:t>
      </w:r>
      <w:r>
        <w:rPr>
          <w:spacing w:val="-3"/>
          <w:sz w:val="24"/>
          <w:szCs w:val="24"/>
        </w:rPr>
        <w:t xml:space="preserve"> </w:t>
      </w:r>
      <w:r>
        <w:rPr>
          <w:sz w:val="24"/>
          <w:szCs w:val="24"/>
        </w:rPr>
        <w:t>review:</w:t>
      </w:r>
      <w:r>
        <w:rPr>
          <w:spacing w:val="-5"/>
          <w:sz w:val="24"/>
          <w:szCs w:val="24"/>
        </w:rPr>
        <w:t xml:space="preserve"> </w:t>
      </w:r>
      <w:r>
        <w:rPr>
          <w:sz w:val="24"/>
          <w:szCs w:val="24"/>
        </w:rPr>
        <w:t>Jun</w:t>
      </w:r>
      <w:r>
        <w:rPr>
          <w:spacing w:val="-3"/>
          <w:sz w:val="24"/>
          <w:szCs w:val="24"/>
        </w:rPr>
        <w:t xml:space="preserve"> </w:t>
      </w:r>
      <w:r>
        <w:rPr>
          <w:sz w:val="24"/>
          <w:szCs w:val="24"/>
        </w:rPr>
        <w:t>202</w:t>
      </w:r>
      <w:r w:rsidR="00245DBB">
        <w:rPr>
          <w:sz w:val="24"/>
          <w:szCs w:val="24"/>
        </w:rPr>
        <w:t>5</w:t>
      </w:r>
      <w:r>
        <w:rPr>
          <w:sz w:val="24"/>
          <w:szCs w:val="24"/>
        </w:rPr>
        <w:t xml:space="preserve"> Version: </w:t>
      </w:r>
      <w:r w:rsidR="00245DBB">
        <w:rPr>
          <w:sz w:val="24"/>
          <w:szCs w:val="24"/>
        </w:rPr>
        <w:t>4</w:t>
      </w:r>
      <w:r>
        <w:rPr>
          <w:sz w:val="24"/>
          <w:szCs w:val="24"/>
        </w:rPr>
        <w:t>.0</w:t>
      </w:r>
    </w:p>
    <w:p w14:paraId="52AD3568" w14:textId="77777777" w:rsidR="007F6D4F" w:rsidRDefault="007F6D4F">
      <w:pPr>
        <w:pStyle w:val="BodyText"/>
        <w:kinsoku w:val="0"/>
        <w:overflowPunct w:val="0"/>
        <w:spacing w:line="273" w:lineRule="exact"/>
        <w:ind w:left="261"/>
        <w:rPr>
          <w:spacing w:val="-2"/>
          <w:sz w:val="24"/>
          <w:szCs w:val="24"/>
        </w:rPr>
      </w:pPr>
      <w:r>
        <w:rPr>
          <w:sz w:val="24"/>
          <w:szCs w:val="24"/>
        </w:rPr>
        <w:t>Document</w:t>
      </w:r>
      <w:r>
        <w:rPr>
          <w:spacing w:val="-6"/>
          <w:sz w:val="24"/>
          <w:szCs w:val="24"/>
        </w:rPr>
        <w:t xml:space="preserve"> </w:t>
      </w:r>
      <w:r>
        <w:rPr>
          <w:sz w:val="24"/>
          <w:szCs w:val="24"/>
        </w:rPr>
        <w:t>Owner:</w:t>
      </w:r>
      <w:r>
        <w:rPr>
          <w:spacing w:val="-6"/>
          <w:sz w:val="24"/>
          <w:szCs w:val="24"/>
        </w:rPr>
        <w:t xml:space="preserve"> </w:t>
      </w:r>
      <w:r>
        <w:rPr>
          <w:sz w:val="24"/>
          <w:szCs w:val="24"/>
        </w:rPr>
        <w:t>Phil</w:t>
      </w:r>
      <w:r>
        <w:rPr>
          <w:spacing w:val="-9"/>
          <w:sz w:val="24"/>
          <w:szCs w:val="24"/>
        </w:rPr>
        <w:t xml:space="preserve"> </w:t>
      </w:r>
      <w:r>
        <w:rPr>
          <w:sz w:val="24"/>
          <w:szCs w:val="24"/>
        </w:rPr>
        <w:t>Scott,</w:t>
      </w:r>
      <w:r>
        <w:rPr>
          <w:spacing w:val="-3"/>
          <w:sz w:val="24"/>
          <w:szCs w:val="24"/>
        </w:rPr>
        <w:t xml:space="preserve"> </w:t>
      </w:r>
      <w:r>
        <w:rPr>
          <w:sz w:val="24"/>
          <w:szCs w:val="24"/>
        </w:rPr>
        <w:t>Head</w:t>
      </w:r>
      <w:r>
        <w:rPr>
          <w:spacing w:val="-6"/>
          <w:sz w:val="24"/>
          <w:szCs w:val="24"/>
        </w:rPr>
        <w:t xml:space="preserve"> </w:t>
      </w:r>
      <w:r>
        <w:rPr>
          <w:sz w:val="24"/>
          <w:szCs w:val="24"/>
        </w:rPr>
        <w:t>of</w:t>
      </w:r>
      <w:r>
        <w:rPr>
          <w:spacing w:val="-5"/>
          <w:sz w:val="24"/>
          <w:szCs w:val="24"/>
        </w:rPr>
        <w:t xml:space="preserve"> </w:t>
      </w:r>
      <w:r>
        <w:rPr>
          <w:spacing w:val="-2"/>
          <w:sz w:val="24"/>
          <w:szCs w:val="24"/>
        </w:rPr>
        <w:t>Compliance</w:t>
      </w:r>
    </w:p>
    <w:p w14:paraId="59E6AC33" w14:textId="77777777" w:rsidR="007F6D4F" w:rsidRDefault="007F6D4F">
      <w:pPr>
        <w:pStyle w:val="BodyText"/>
        <w:kinsoku w:val="0"/>
        <w:overflowPunct w:val="0"/>
        <w:spacing w:line="273" w:lineRule="exact"/>
        <w:ind w:left="261"/>
        <w:rPr>
          <w:spacing w:val="-2"/>
          <w:sz w:val="24"/>
          <w:szCs w:val="24"/>
        </w:rPr>
        <w:sectPr w:rsidR="007F6D4F">
          <w:type w:val="continuous"/>
          <w:pgSz w:w="11920" w:h="16850"/>
          <w:pgMar w:top="1700" w:right="480" w:bottom="280" w:left="1440" w:header="720" w:footer="720" w:gutter="0"/>
          <w:cols w:space="720"/>
          <w:noEndnote/>
        </w:sectPr>
      </w:pPr>
    </w:p>
    <w:tbl>
      <w:tblPr>
        <w:tblW w:w="0" w:type="auto"/>
        <w:tblInd w:w="130" w:type="dxa"/>
        <w:tblLayout w:type="fixed"/>
        <w:tblCellMar>
          <w:left w:w="0" w:type="dxa"/>
          <w:right w:w="0" w:type="dxa"/>
        </w:tblCellMar>
        <w:tblLook w:val="0000" w:firstRow="0" w:lastRow="0" w:firstColumn="0" w:lastColumn="0" w:noHBand="0" w:noVBand="0"/>
      </w:tblPr>
      <w:tblGrid>
        <w:gridCol w:w="2909"/>
        <w:gridCol w:w="2909"/>
        <w:gridCol w:w="2914"/>
      </w:tblGrid>
      <w:tr w:rsidR="007F6D4F" w14:paraId="1B08E23D" w14:textId="77777777">
        <w:tblPrEx>
          <w:tblCellMar>
            <w:top w:w="0" w:type="dxa"/>
            <w:left w:w="0" w:type="dxa"/>
            <w:bottom w:w="0" w:type="dxa"/>
            <w:right w:w="0" w:type="dxa"/>
          </w:tblCellMar>
        </w:tblPrEx>
        <w:trPr>
          <w:trHeight w:val="251"/>
        </w:trPr>
        <w:tc>
          <w:tcPr>
            <w:tcW w:w="2909" w:type="dxa"/>
            <w:tcBorders>
              <w:top w:val="single" w:sz="4" w:space="0" w:color="000000"/>
              <w:left w:val="single" w:sz="4" w:space="0" w:color="000000"/>
              <w:bottom w:val="single" w:sz="4" w:space="0" w:color="000000"/>
              <w:right w:val="single" w:sz="4" w:space="0" w:color="000000"/>
            </w:tcBorders>
          </w:tcPr>
          <w:p w14:paraId="0168FD11" w14:textId="77777777" w:rsidR="007F6D4F" w:rsidRDefault="007F6D4F">
            <w:pPr>
              <w:pStyle w:val="TableParagraph"/>
              <w:kinsoku w:val="0"/>
              <w:overflowPunct w:val="0"/>
              <w:spacing w:line="232" w:lineRule="exact"/>
              <w:rPr>
                <w:b/>
                <w:bCs/>
                <w:spacing w:val="-4"/>
                <w:sz w:val="22"/>
                <w:szCs w:val="22"/>
              </w:rPr>
            </w:pPr>
            <w:r>
              <w:rPr>
                <w:b/>
                <w:bCs/>
                <w:spacing w:val="-4"/>
                <w:sz w:val="22"/>
                <w:szCs w:val="22"/>
              </w:rPr>
              <w:lastRenderedPageBreak/>
              <w:t>Date</w:t>
            </w:r>
          </w:p>
        </w:tc>
        <w:tc>
          <w:tcPr>
            <w:tcW w:w="2909" w:type="dxa"/>
            <w:tcBorders>
              <w:top w:val="single" w:sz="4" w:space="0" w:color="000000"/>
              <w:left w:val="single" w:sz="4" w:space="0" w:color="000000"/>
              <w:bottom w:val="single" w:sz="4" w:space="0" w:color="000000"/>
              <w:right w:val="single" w:sz="4" w:space="0" w:color="000000"/>
            </w:tcBorders>
          </w:tcPr>
          <w:p w14:paraId="33C1352A" w14:textId="77777777" w:rsidR="007F6D4F" w:rsidRDefault="007F6D4F">
            <w:pPr>
              <w:pStyle w:val="TableParagraph"/>
              <w:kinsoku w:val="0"/>
              <w:overflowPunct w:val="0"/>
              <w:spacing w:line="232" w:lineRule="exact"/>
              <w:rPr>
                <w:b/>
                <w:bCs/>
                <w:spacing w:val="-2"/>
                <w:sz w:val="22"/>
                <w:szCs w:val="22"/>
              </w:rPr>
            </w:pPr>
            <w:r>
              <w:rPr>
                <w:b/>
                <w:bCs/>
                <w:spacing w:val="-2"/>
                <w:sz w:val="22"/>
                <w:szCs w:val="22"/>
              </w:rPr>
              <w:t>Version</w:t>
            </w:r>
          </w:p>
        </w:tc>
        <w:tc>
          <w:tcPr>
            <w:tcW w:w="2914" w:type="dxa"/>
            <w:tcBorders>
              <w:top w:val="single" w:sz="4" w:space="0" w:color="000000"/>
              <w:left w:val="single" w:sz="4" w:space="0" w:color="000000"/>
              <w:bottom w:val="single" w:sz="4" w:space="0" w:color="000000"/>
              <w:right w:val="single" w:sz="4" w:space="0" w:color="000000"/>
            </w:tcBorders>
          </w:tcPr>
          <w:p w14:paraId="16216ABF" w14:textId="77777777" w:rsidR="007F6D4F" w:rsidRDefault="007F6D4F">
            <w:pPr>
              <w:pStyle w:val="TableParagraph"/>
              <w:kinsoku w:val="0"/>
              <w:overflowPunct w:val="0"/>
              <w:spacing w:line="232" w:lineRule="exact"/>
              <w:rPr>
                <w:b/>
                <w:bCs/>
                <w:spacing w:val="-7"/>
                <w:sz w:val="22"/>
                <w:szCs w:val="22"/>
              </w:rPr>
            </w:pPr>
            <w:r>
              <w:rPr>
                <w:b/>
                <w:bCs/>
                <w:sz w:val="22"/>
                <w:szCs w:val="22"/>
              </w:rPr>
              <w:t>Amended</w:t>
            </w:r>
            <w:r>
              <w:rPr>
                <w:b/>
                <w:bCs/>
                <w:spacing w:val="-14"/>
                <w:sz w:val="22"/>
                <w:szCs w:val="22"/>
              </w:rPr>
              <w:t xml:space="preserve"> </w:t>
            </w:r>
            <w:r>
              <w:rPr>
                <w:b/>
                <w:bCs/>
                <w:spacing w:val="-7"/>
                <w:sz w:val="22"/>
                <w:szCs w:val="22"/>
              </w:rPr>
              <w:t>by</w:t>
            </w:r>
          </w:p>
        </w:tc>
      </w:tr>
      <w:tr w:rsidR="007F6D4F" w14:paraId="2173BD8E" w14:textId="77777777">
        <w:tblPrEx>
          <w:tblCellMar>
            <w:top w:w="0" w:type="dxa"/>
            <w:left w:w="0" w:type="dxa"/>
            <w:bottom w:w="0" w:type="dxa"/>
            <w:right w:w="0" w:type="dxa"/>
          </w:tblCellMar>
        </w:tblPrEx>
        <w:trPr>
          <w:trHeight w:val="253"/>
        </w:trPr>
        <w:tc>
          <w:tcPr>
            <w:tcW w:w="2909" w:type="dxa"/>
            <w:tcBorders>
              <w:top w:val="single" w:sz="4" w:space="0" w:color="000000"/>
              <w:left w:val="single" w:sz="4" w:space="0" w:color="000000"/>
              <w:bottom w:val="single" w:sz="4" w:space="0" w:color="000000"/>
              <w:right w:val="single" w:sz="4" w:space="0" w:color="000000"/>
            </w:tcBorders>
          </w:tcPr>
          <w:p w14:paraId="3EDC0CDF" w14:textId="77777777" w:rsidR="007F6D4F" w:rsidRDefault="007F6D4F">
            <w:pPr>
              <w:pStyle w:val="TableParagraph"/>
              <w:kinsoku w:val="0"/>
              <w:overflowPunct w:val="0"/>
              <w:spacing w:line="234" w:lineRule="exact"/>
              <w:rPr>
                <w:spacing w:val="-4"/>
                <w:sz w:val="22"/>
                <w:szCs w:val="22"/>
              </w:rPr>
            </w:pPr>
            <w:r>
              <w:rPr>
                <w:sz w:val="22"/>
                <w:szCs w:val="22"/>
              </w:rPr>
              <w:t>June</w:t>
            </w:r>
            <w:r>
              <w:rPr>
                <w:spacing w:val="-1"/>
                <w:sz w:val="22"/>
                <w:szCs w:val="22"/>
              </w:rPr>
              <w:t xml:space="preserve"> </w:t>
            </w:r>
            <w:r>
              <w:rPr>
                <w:spacing w:val="-4"/>
                <w:sz w:val="22"/>
                <w:szCs w:val="22"/>
              </w:rPr>
              <w:t>2020</w:t>
            </w:r>
          </w:p>
        </w:tc>
        <w:tc>
          <w:tcPr>
            <w:tcW w:w="2909" w:type="dxa"/>
            <w:tcBorders>
              <w:top w:val="single" w:sz="4" w:space="0" w:color="000000"/>
              <w:left w:val="single" w:sz="4" w:space="0" w:color="000000"/>
              <w:bottom w:val="single" w:sz="4" w:space="0" w:color="000000"/>
              <w:right w:val="single" w:sz="4" w:space="0" w:color="000000"/>
            </w:tcBorders>
          </w:tcPr>
          <w:p w14:paraId="1AE6ACE1" w14:textId="77777777" w:rsidR="007F6D4F" w:rsidRDefault="007F6D4F">
            <w:pPr>
              <w:pStyle w:val="TableParagraph"/>
              <w:kinsoku w:val="0"/>
              <w:overflowPunct w:val="0"/>
              <w:spacing w:line="234" w:lineRule="exact"/>
              <w:rPr>
                <w:spacing w:val="-5"/>
                <w:sz w:val="22"/>
                <w:szCs w:val="22"/>
              </w:rPr>
            </w:pPr>
            <w:r>
              <w:rPr>
                <w:spacing w:val="-5"/>
                <w:sz w:val="22"/>
                <w:szCs w:val="22"/>
              </w:rPr>
              <w:t>1.0</w:t>
            </w:r>
          </w:p>
        </w:tc>
        <w:tc>
          <w:tcPr>
            <w:tcW w:w="2914" w:type="dxa"/>
            <w:tcBorders>
              <w:top w:val="single" w:sz="4" w:space="0" w:color="000000"/>
              <w:left w:val="single" w:sz="4" w:space="0" w:color="000000"/>
              <w:bottom w:val="single" w:sz="4" w:space="0" w:color="000000"/>
              <w:right w:val="single" w:sz="4" w:space="0" w:color="000000"/>
            </w:tcBorders>
          </w:tcPr>
          <w:p w14:paraId="1E82F813" w14:textId="77777777" w:rsidR="007F6D4F" w:rsidRDefault="007F6D4F">
            <w:pPr>
              <w:pStyle w:val="TableParagraph"/>
              <w:kinsoku w:val="0"/>
              <w:overflowPunct w:val="0"/>
              <w:spacing w:line="234" w:lineRule="exact"/>
              <w:rPr>
                <w:spacing w:val="-2"/>
                <w:sz w:val="22"/>
                <w:szCs w:val="22"/>
              </w:rPr>
            </w:pPr>
            <w:r>
              <w:rPr>
                <w:sz w:val="22"/>
                <w:szCs w:val="22"/>
              </w:rPr>
              <w:t>Phil</w:t>
            </w:r>
            <w:r>
              <w:rPr>
                <w:spacing w:val="-9"/>
                <w:sz w:val="22"/>
                <w:szCs w:val="22"/>
              </w:rPr>
              <w:t xml:space="preserve"> </w:t>
            </w:r>
            <w:r>
              <w:rPr>
                <w:spacing w:val="-2"/>
                <w:sz w:val="22"/>
                <w:szCs w:val="22"/>
              </w:rPr>
              <w:t>Scott</w:t>
            </w:r>
          </w:p>
        </w:tc>
      </w:tr>
      <w:tr w:rsidR="007F6D4F" w14:paraId="7E9E14BD" w14:textId="77777777">
        <w:tblPrEx>
          <w:tblCellMar>
            <w:top w:w="0" w:type="dxa"/>
            <w:left w:w="0" w:type="dxa"/>
            <w:bottom w:w="0" w:type="dxa"/>
            <w:right w:w="0" w:type="dxa"/>
          </w:tblCellMar>
        </w:tblPrEx>
        <w:trPr>
          <w:trHeight w:val="506"/>
        </w:trPr>
        <w:tc>
          <w:tcPr>
            <w:tcW w:w="2909" w:type="dxa"/>
            <w:tcBorders>
              <w:top w:val="single" w:sz="4" w:space="0" w:color="000000"/>
              <w:left w:val="single" w:sz="4" w:space="0" w:color="000000"/>
              <w:bottom w:val="single" w:sz="4" w:space="0" w:color="000000"/>
              <w:right w:val="single" w:sz="4" w:space="0" w:color="000000"/>
            </w:tcBorders>
          </w:tcPr>
          <w:p w14:paraId="703BC374" w14:textId="77777777" w:rsidR="007F6D4F" w:rsidRDefault="007F6D4F">
            <w:pPr>
              <w:pStyle w:val="TableParagraph"/>
              <w:kinsoku w:val="0"/>
              <w:overflowPunct w:val="0"/>
              <w:rPr>
                <w:spacing w:val="-4"/>
                <w:sz w:val="22"/>
                <w:szCs w:val="22"/>
              </w:rPr>
            </w:pPr>
            <w:r>
              <w:rPr>
                <w:sz w:val="22"/>
                <w:szCs w:val="22"/>
              </w:rPr>
              <w:t>Jan</w:t>
            </w:r>
            <w:r>
              <w:rPr>
                <w:spacing w:val="-3"/>
                <w:sz w:val="22"/>
                <w:szCs w:val="22"/>
              </w:rPr>
              <w:t xml:space="preserve"> </w:t>
            </w:r>
            <w:r>
              <w:rPr>
                <w:spacing w:val="-4"/>
                <w:sz w:val="22"/>
                <w:szCs w:val="22"/>
              </w:rPr>
              <w:t>2022</w:t>
            </w:r>
          </w:p>
        </w:tc>
        <w:tc>
          <w:tcPr>
            <w:tcW w:w="2909" w:type="dxa"/>
            <w:tcBorders>
              <w:top w:val="single" w:sz="4" w:space="0" w:color="000000"/>
              <w:left w:val="single" w:sz="4" w:space="0" w:color="000000"/>
              <w:bottom w:val="single" w:sz="4" w:space="0" w:color="000000"/>
              <w:right w:val="single" w:sz="4" w:space="0" w:color="000000"/>
            </w:tcBorders>
          </w:tcPr>
          <w:p w14:paraId="3FC6354C" w14:textId="77777777" w:rsidR="007F6D4F" w:rsidRDefault="007F6D4F">
            <w:pPr>
              <w:pStyle w:val="TableParagraph"/>
              <w:kinsoku w:val="0"/>
              <w:overflowPunct w:val="0"/>
              <w:rPr>
                <w:spacing w:val="-5"/>
                <w:sz w:val="22"/>
                <w:szCs w:val="22"/>
              </w:rPr>
            </w:pPr>
            <w:r>
              <w:rPr>
                <w:spacing w:val="-5"/>
                <w:sz w:val="22"/>
                <w:szCs w:val="22"/>
              </w:rPr>
              <w:t>2.0</w:t>
            </w:r>
          </w:p>
        </w:tc>
        <w:tc>
          <w:tcPr>
            <w:tcW w:w="2914" w:type="dxa"/>
            <w:tcBorders>
              <w:top w:val="single" w:sz="4" w:space="0" w:color="000000"/>
              <w:left w:val="single" w:sz="4" w:space="0" w:color="000000"/>
              <w:bottom w:val="single" w:sz="4" w:space="0" w:color="000000"/>
              <w:right w:val="single" w:sz="4" w:space="0" w:color="000000"/>
            </w:tcBorders>
          </w:tcPr>
          <w:p w14:paraId="31F77DB3" w14:textId="77777777" w:rsidR="007F6D4F" w:rsidRDefault="007F6D4F">
            <w:pPr>
              <w:pStyle w:val="TableParagraph"/>
              <w:kinsoku w:val="0"/>
              <w:overflowPunct w:val="0"/>
              <w:spacing w:line="252" w:lineRule="exact"/>
              <w:ind w:right="458"/>
              <w:rPr>
                <w:spacing w:val="-2"/>
                <w:sz w:val="22"/>
                <w:szCs w:val="22"/>
              </w:rPr>
            </w:pPr>
            <w:r>
              <w:rPr>
                <w:sz w:val="22"/>
                <w:szCs w:val="22"/>
              </w:rPr>
              <w:t>Tom</w:t>
            </w:r>
            <w:r>
              <w:rPr>
                <w:spacing w:val="-16"/>
                <w:sz w:val="22"/>
                <w:szCs w:val="22"/>
              </w:rPr>
              <w:t xml:space="preserve"> </w:t>
            </w:r>
            <w:r>
              <w:rPr>
                <w:sz w:val="22"/>
                <w:szCs w:val="22"/>
              </w:rPr>
              <w:t>Keaveney</w:t>
            </w:r>
            <w:r>
              <w:rPr>
                <w:spacing w:val="-16"/>
                <w:sz w:val="22"/>
                <w:szCs w:val="22"/>
              </w:rPr>
              <w:t xml:space="preserve"> </w:t>
            </w:r>
            <w:r>
              <w:rPr>
                <w:sz w:val="22"/>
                <w:szCs w:val="22"/>
              </w:rPr>
              <w:t>/</w:t>
            </w:r>
            <w:r>
              <w:rPr>
                <w:spacing w:val="-15"/>
                <w:sz w:val="22"/>
                <w:szCs w:val="22"/>
              </w:rPr>
              <w:t xml:space="preserve"> </w:t>
            </w:r>
            <w:r>
              <w:rPr>
                <w:sz w:val="22"/>
                <w:szCs w:val="22"/>
              </w:rPr>
              <w:t xml:space="preserve">Lincoln </w:t>
            </w:r>
            <w:r>
              <w:rPr>
                <w:spacing w:val="-2"/>
                <w:sz w:val="22"/>
                <w:szCs w:val="22"/>
              </w:rPr>
              <w:t>Sampson</w:t>
            </w:r>
          </w:p>
        </w:tc>
      </w:tr>
      <w:tr w:rsidR="007F6D4F" w14:paraId="2DF7A023" w14:textId="77777777">
        <w:tblPrEx>
          <w:tblCellMar>
            <w:top w:w="0" w:type="dxa"/>
            <w:left w:w="0" w:type="dxa"/>
            <w:bottom w:w="0" w:type="dxa"/>
            <w:right w:w="0" w:type="dxa"/>
          </w:tblCellMar>
        </w:tblPrEx>
        <w:trPr>
          <w:trHeight w:val="505"/>
        </w:trPr>
        <w:tc>
          <w:tcPr>
            <w:tcW w:w="2909" w:type="dxa"/>
            <w:tcBorders>
              <w:top w:val="single" w:sz="4" w:space="0" w:color="000000"/>
              <w:left w:val="single" w:sz="4" w:space="0" w:color="000000"/>
              <w:bottom w:val="single" w:sz="4" w:space="0" w:color="000000"/>
              <w:right w:val="single" w:sz="4" w:space="0" w:color="000000"/>
            </w:tcBorders>
          </w:tcPr>
          <w:p w14:paraId="118E9943" w14:textId="77777777" w:rsidR="007F6D4F" w:rsidRDefault="007F6D4F">
            <w:pPr>
              <w:pStyle w:val="TableParagraph"/>
              <w:kinsoku w:val="0"/>
              <w:overflowPunct w:val="0"/>
              <w:rPr>
                <w:spacing w:val="-4"/>
                <w:sz w:val="22"/>
                <w:szCs w:val="22"/>
              </w:rPr>
            </w:pPr>
            <w:r>
              <w:rPr>
                <w:sz w:val="22"/>
                <w:szCs w:val="22"/>
              </w:rPr>
              <w:t>Jun</w:t>
            </w:r>
            <w:r>
              <w:rPr>
                <w:spacing w:val="-1"/>
                <w:sz w:val="22"/>
                <w:szCs w:val="22"/>
              </w:rPr>
              <w:t xml:space="preserve"> </w:t>
            </w:r>
            <w:r>
              <w:rPr>
                <w:spacing w:val="-4"/>
                <w:sz w:val="22"/>
                <w:szCs w:val="22"/>
              </w:rPr>
              <w:t>2023</w:t>
            </w:r>
          </w:p>
        </w:tc>
        <w:tc>
          <w:tcPr>
            <w:tcW w:w="2909" w:type="dxa"/>
            <w:tcBorders>
              <w:top w:val="single" w:sz="4" w:space="0" w:color="000000"/>
              <w:left w:val="single" w:sz="4" w:space="0" w:color="000000"/>
              <w:bottom w:val="single" w:sz="4" w:space="0" w:color="000000"/>
              <w:right w:val="single" w:sz="4" w:space="0" w:color="000000"/>
            </w:tcBorders>
          </w:tcPr>
          <w:p w14:paraId="269A69E5" w14:textId="77777777" w:rsidR="007F6D4F" w:rsidRDefault="007F6D4F">
            <w:pPr>
              <w:pStyle w:val="TableParagraph"/>
              <w:kinsoku w:val="0"/>
              <w:overflowPunct w:val="0"/>
              <w:rPr>
                <w:spacing w:val="-5"/>
                <w:sz w:val="22"/>
                <w:szCs w:val="22"/>
              </w:rPr>
            </w:pPr>
            <w:r>
              <w:rPr>
                <w:spacing w:val="-5"/>
                <w:sz w:val="22"/>
                <w:szCs w:val="22"/>
              </w:rPr>
              <w:t>3.0</w:t>
            </w:r>
          </w:p>
        </w:tc>
        <w:tc>
          <w:tcPr>
            <w:tcW w:w="2914" w:type="dxa"/>
            <w:tcBorders>
              <w:top w:val="single" w:sz="4" w:space="0" w:color="000000"/>
              <w:left w:val="single" w:sz="4" w:space="0" w:color="000000"/>
              <w:bottom w:val="single" w:sz="4" w:space="0" w:color="000000"/>
              <w:right w:val="single" w:sz="4" w:space="0" w:color="000000"/>
            </w:tcBorders>
          </w:tcPr>
          <w:p w14:paraId="0CDD45C5" w14:textId="77777777" w:rsidR="007F6D4F" w:rsidRDefault="007F6D4F">
            <w:pPr>
              <w:pStyle w:val="TableParagraph"/>
              <w:kinsoku w:val="0"/>
              <w:overflowPunct w:val="0"/>
              <w:spacing w:line="248" w:lineRule="exact"/>
              <w:rPr>
                <w:spacing w:val="-2"/>
                <w:sz w:val="22"/>
                <w:szCs w:val="22"/>
              </w:rPr>
            </w:pPr>
            <w:r>
              <w:rPr>
                <w:sz w:val="22"/>
                <w:szCs w:val="22"/>
              </w:rPr>
              <w:t>Tom</w:t>
            </w:r>
            <w:r>
              <w:rPr>
                <w:spacing w:val="-1"/>
                <w:sz w:val="22"/>
                <w:szCs w:val="22"/>
              </w:rPr>
              <w:t xml:space="preserve"> </w:t>
            </w:r>
            <w:r>
              <w:rPr>
                <w:sz w:val="22"/>
                <w:szCs w:val="22"/>
              </w:rPr>
              <w:t>Keaveney</w:t>
            </w:r>
            <w:r>
              <w:rPr>
                <w:spacing w:val="-5"/>
                <w:sz w:val="22"/>
                <w:szCs w:val="22"/>
              </w:rPr>
              <w:t xml:space="preserve"> </w:t>
            </w:r>
            <w:r>
              <w:rPr>
                <w:sz w:val="22"/>
                <w:szCs w:val="22"/>
              </w:rPr>
              <w:t>/</w:t>
            </w:r>
            <w:r>
              <w:rPr>
                <w:spacing w:val="-2"/>
                <w:sz w:val="22"/>
                <w:szCs w:val="22"/>
              </w:rPr>
              <w:t xml:space="preserve"> Lincoln</w:t>
            </w:r>
          </w:p>
          <w:p w14:paraId="1FCA464C" w14:textId="77777777" w:rsidR="007F6D4F" w:rsidRDefault="007F6D4F">
            <w:pPr>
              <w:pStyle w:val="TableParagraph"/>
              <w:kinsoku w:val="0"/>
              <w:overflowPunct w:val="0"/>
              <w:spacing w:line="238" w:lineRule="exact"/>
              <w:rPr>
                <w:spacing w:val="-2"/>
                <w:sz w:val="22"/>
                <w:szCs w:val="22"/>
              </w:rPr>
            </w:pPr>
            <w:r>
              <w:rPr>
                <w:sz w:val="22"/>
                <w:szCs w:val="22"/>
              </w:rPr>
              <w:t>Sampson</w:t>
            </w:r>
            <w:r>
              <w:rPr>
                <w:spacing w:val="-7"/>
                <w:sz w:val="22"/>
                <w:szCs w:val="22"/>
              </w:rPr>
              <w:t xml:space="preserve"> </w:t>
            </w:r>
            <w:r>
              <w:rPr>
                <w:sz w:val="22"/>
                <w:szCs w:val="22"/>
              </w:rPr>
              <w:t>/</w:t>
            </w:r>
            <w:r>
              <w:rPr>
                <w:spacing w:val="-1"/>
                <w:sz w:val="22"/>
                <w:szCs w:val="22"/>
              </w:rPr>
              <w:t xml:space="preserve"> </w:t>
            </w:r>
            <w:r>
              <w:rPr>
                <w:sz w:val="22"/>
                <w:szCs w:val="22"/>
              </w:rPr>
              <w:t>Earl</w:t>
            </w:r>
            <w:r>
              <w:rPr>
                <w:spacing w:val="-2"/>
                <w:sz w:val="22"/>
                <w:szCs w:val="22"/>
              </w:rPr>
              <w:t xml:space="preserve"> Richards</w:t>
            </w:r>
          </w:p>
        </w:tc>
      </w:tr>
      <w:tr w:rsidR="00245DBB" w14:paraId="548383DE" w14:textId="77777777">
        <w:tblPrEx>
          <w:tblCellMar>
            <w:top w:w="0" w:type="dxa"/>
            <w:left w:w="0" w:type="dxa"/>
            <w:bottom w:w="0" w:type="dxa"/>
            <w:right w:w="0" w:type="dxa"/>
          </w:tblCellMar>
        </w:tblPrEx>
        <w:trPr>
          <w:trHeight w:val="505"/>
        </w:trPr>
        <w:tc>
          <w:tcPr>
            <w:tcW w:w="2909" w:type="dxa"/>
            <w:tcBorders>
              <w:top w:val="single" w:sz="4" w:space="0" w:color="000000"/>
              <w:left w:val="single" w:sz="4" w:space="0" w:color="000000"/>
              <w:bottom w:val="single" w:sz="4" w:space="0" w:color="000000"/>
              <w:right w:val="single" w:sz="4" w:space="0" w:color="000000"/>
            </w:tcBorders>
          </w:tcPr>
          <w:p w14:paraId="0FC71FFB" w14:textId="77777777" w:rsidR="00245DBB" w:rsidRDefault="00245DBB">
            <w:pPr>
              <w:pStyle w:val="TableParagraph"/>
              <w:kinsoku w:val="0"/>
              <w:overflowPunct w:val="0"/>
              <w:rPr>
                <w:sz w:val="22"/>
                <w:szCs w:val="22"/>
              </w:rPr>
            </w:pPr>
            <w:r>
              <w:rPr>
                <w:sz w:val="22"/>
                <w:szCs w:val="22"/>
              </w:rPr>
              <w:t>June 2024</w:t>
            </w:r>
          </w:p>
        </w:tc>
        <w:tc>
          <w:tcPr>
            <w:tcW w:w="2909" w:type="dxa"/>
            <w:tcBorders>
              <w:top w:val="single" w:sz="4" w:space="0" w:color="000000"/>
              <w:left w:val="single" w:sz="4" w:space="0" w:color="000000"/>
              <w:bottom w:val="single" w:sz="4" w:space="0" w:color="000000"/>
              <w:right w:val="single" w:sz="4" w:space="0" w:color="000000"/>
            </w:tcBorders>
          </w:tcPr>
          <w:p w14:paraId="65229BAD" w14:textId="77777777" w:rsidR="00245DBB" w:rsidRDefault="00245DBB">
            <w:pPr>
              <w:pStyle w:val="TableParagraph"/>
              <w:kinsoku w:val="0"/>
              <w:overflowPunct w:val="0"/>
              <w:rPr>
                <w:spacing w:val="-5"/>
                <w:sz w:val="22"/>
                <w:szCs w:val="22"/>
              </w:rPr>
            </w:pPr>
            <w:r>
              <w:rPr>
                <w:spacing w:val="-5"/>
                <w:sz w:val="22"/>
                <w:szCs w:val="22"/>
              </w:rPr>
              <w:t>4.0</w:t>
            </w:r>
          </w:p>
        </w:tc>
        <w:tc>
          <w:tcPr>
            <w:tcW w:w="2914" w:type="dxa"/>
            <w:tcBorders>
              <w:top w:val="single" w:sz="4" w:space="0" w:color="000000"/>
              <w:left w:val="single" w:sz="4" w:space="0" w:color="000000"/>
              <w:bottom w:val="single" w:sz="4" w:space="0" w:color="000000"/>
              <w:right w:val="single" w:sz="4" w:space="0" w:color="000000"/>
            </w:tcBorders>
          </w:tcPr>
          <w:p w14:paraId="7BBB1E3A" w14:textId="77777777" w:rsidR="00245DBB" w:rsidRDefault="00245DBB">
            <w:pPr>
              <w:pStyle w:val="TableParagraph"/>
              <w:kinsoku w:val="0"/>
              <w:overflowPunct w:val="0"/>
              <w:spacing w:line="248" w:lineRule="exact"/>
              <w:rPr>
                <w:sz w:val="22"/>
                <w:szCs w:val="22"/>
              </w:rPr>
            </w:pPr>
            <w:r>
              <w:rPr>
                <w:sz w:val="22"/>
                <w:szCs w:val="22"/>
              </w:rPr>
              <w:t>Earl Richards/ Tom Keaveney</w:t>
            </w:r>
          </w:p>
        </w:tc>
      </w:tr>
    </w:tbl>
    <w:p w14:paraId="5466AB99" w14:textId="77777777" w:rsidR="007F6D4F" w:rsidRDefault="007F6D4F">
      <w:pPr>
        <w:pStyle w:val="BodyText"/>
        <w:kinsoku w:val="0"/>
        <w:overflowPunct w:val="0"/>
        <w:spacing w:before="198"/>
        <w:rPr>
          <w:sz w:val="30"/>
          <w:szCs w:val="30"/>
        </w:rPr>
      </w:pPr>
    </w:p>
    <w:p w14:paraId="01D1DF28" w14:textId="77777777" w:rsidR="007F6D4F" w:rsidRDefault="007F6D4F">
      <w:pPr>
        <w:pStyle w:val="Heading1"/>
        <w:kinsoku w:val="0"/>
        <w:overflowPunct w:val="0"/>
        <w:rPr>
          <w:color w:val="2C74B5"/>
          <w:spacing w:val="-2"/>
        </w:rPr>
      </w:pPr>
      <w:bookmarkStart w:id="0" w:name="1.0 Aims of Policy."/>
      <w:bookmarkEnd w:id="0"/>
      <w:r>
        <w:rPr>
          <w:color w:val="2C74B5"/>
        </w:rPr>
        <w:t>1.0 Aims</w:t>
      </w:r>
      <w:r>
        <w:rPr>
          <w:color w:val="2C74B5"/>
          <w:spacing w:val="-2"/>
        </w:rPr>
        <w:t xml:space="preserve"> </w:t>
      </w:r>
      <w:r>
        <w:rPr>
          <w:color w:val="2C74B5"/>
        </w:rPr>
        <w:t>of</w:t>
      </w:r>
      <w:r>
        <w:rPr>
          <w:color w:val="2C74B5"/>
          <w:spacing w:val="1"/>
        </w:rPr>
        <w:t xml:space="preserve"> </w:t>
      </w:r>
      <w:r>
        <w:rPr>
          <w:color w:val="2C74B5"/>
          <w:spacing w:val="-2"/>
        </w:rPr>
        <w:t>Policy.</w:t>
      </w:r>
    </w:p>
    <w:p w14:paraId="6B6ABB73" w14:textId="77777777" w:rsidR="007F6D4F" w:rsidRDefault="007F6D4F">
      <w:pPr>
        <w:pStyle w:val="BodyText"/>
        <w:kinsoku w:val="0"/>
        <w:overflowPunct w:val="0"/>
        <w:spacing w:before="1"/>
        <w:ind w:left="120" w:right="109"/>
        <w:rPr>
          <w:sz w:val="24"/>
          <w:szCs w:val="24"/>
        </w:rPr>
      </w:pPr>
      <w:r>
        <w:t>1.1</w:t>
      </w:r>
      <w:r>
        <w:rPr>
          <w:spacing w:val="40"/>
        </w:rPr>
        <w:t xml:space="preserve"> </w:t>
      </w:r>
      <w:r>
        <w:t>The</w:t>
      </w:r>
      <w:r>
        <w:rPr>
          <w:spacing w:val="-3"/>
        </w:rPr>
        <w:t xml:space="preserve"> </w:t>
      </w:r>
      <w:r>
        <w:t>overall</w:t>
      </w:r>
      <w:r>
        <w:rPr>
          <w:spacing w:val="-1"/>
        </w:rPr>
        <w:t xml:space="preserve"> </w:t>
      </w:r>
      <w:r>
        <w:t>aim of</w:t>
      </w:r>
      <w:r>
        <w:rPr>
          <w:spacing w:val="-2"/>
        </w:rPr>
        <w:t xml:space="preserve"> </w:t>
      </w:r>
      <w:r>
        <w:t>this policy is</w:t>
      </w:r>
      <w:r>
        <w:rPr>
          <w:spacing w:val="-3"/>
        </w:rPr>
        <w:t xml:space="preserve"> </w:t>
      </w:r>
      <w:r>
        <w:t>to</w:t>
      </w:r>
      <w:r>
        <w:rPr>
          <w:spacing w:val="-1"/>
        </w:rPr>
        <w:t xml:space="preserve"> </w:t>
      </w:r>
      <w:r>
        <w:t>ensure</w:t>
      </w:r>
      <w:r>
        <w:rPr>
          <w:spacing w:val="-3"/>
        </w:rPr>
        <w:t xml:space="preserve"> </w:t>
      </w:r>
      <w:r>
        <w:t>the</w:t>
      </w:r>
      <w:r>
        <w:rPr>
          <w:spacing w:val="-5"/>
        </w:rPr>
        <w:t xml:space="preserve"> </w:t>
      </w:r>
      <w:r>
        <w:t>safety</w:t>
      </w:r>
      <w:r>
        <w:rPr>
          <w:spacing w:val="-3"/>
        </w:rPr>
        <w:t xml:space="preserve"> </w:t>
      </w:r>
      <w:r>
        <w:t>of</w:t>
      </w:r>
      <w:r>
        <w:rPr>
          <w:spacing w:val="-1"/>
        </w:rPr>
        <w:t xml:space="preserve"> </w:t>
      </w:r>
      <w:r>
        <w:t>people</w:t>
      </w:r>
      <w:r>
        <w:rPr>
          <w:spacing w:val="-1"/>
        </w:rPr>
        <w:t xml:space="preserve"> </w:t>
      </w:r>
      <w:r>
        <w:t>in</w:t>
      </w:r>
      <w:r>
        <w:rPr>
          <w:spacing w:val="-1"/>
        </w:rPr>
        <w:t xml:space="preserve"> </w:t>
      </w:r>
      <w:r>
        <w:t>properties owned</w:t>
      </w:r>
      <w:r>
        <w:rPr>
          <w:spacing w:val="-3"/>
        </w:rPr>
        <w:t xml:space="preserve"> </w:t>
      </w:r>
      <w:r>
        <w:t>and</w:t>
      </w:r>
      <w:r>
        <w:rPr>
          <w:spacing w:val="-3"/>
        </w:rPr>
        <w:t xml:space="preserve"> </w:t>
      </w:r>
      <w:r>
        <w:t>managed by</w:t>
      </w:r>
      <w:r>
        <w:rPr>
          <w:spacing w:val="-1"/>
        </w:rPr>
        <w:t xml:space="preserve"> </w:t>
      </w:r>
      <w:r>
        <w:t>Lambeth</w:t>
      </w:r>
      <w:r>
        <w:rPr>
          <w:spacing w:val="-2"/>
        </w:rPr>
        <w:t xml:space="preserve"> </w:t>
      </w:r>
      <w:r>
        <w:t>Council</w:t>
      </w:r>
      <w:r>
        <w:rPr>
          <w:spacing w:val="-2"/>
        </w:rPr>
        <w:t xml:space="preserve"> </w:t>
      </w:r>
      <w:r>
        <w:t>which</w:t>
      </w:r>
      <w:r>
        <w:rPr>
          <w:spacing w:val="-2"/>
        </w:rPr>
        <w:t xml:space="preserve"> </w:t>
      </w:r>
      <w:r>
        <w:t>have</w:t>
      </w:r>
      <w:r>
        <w:rPr>
          <w:spacing w:val="-2"/>
        </w:rPr>
        <w:t xml:space="preserve"> </w:t>
      </w:r>
      <w:r>
        <w:t>gas</w:t>
      </w:r>
      <w:r>
        <w:rPr>
          <w:spacing w:val="-6"/>
        </w:rPr>
        <w:t xml:space="preserve"> </w:t>
      </w:r>
      <w:r>
        <w:t>fired</w:t>
      </w:r>
      <w:r>
        <w:rPr>
          <w:spacing w:val="-2"/>
        </w:rPr>
        <w:t xml:space="preserve"> </w:t>
      </w:r>
      <w:r>
        <w:t>appliances</w:t>
      </w:r>
      <w:r>
        <w:rPr>
          <w:spacing w:val="-1"/>
        </w:rPr>
        <w:t xml:space="preserve"> </w:t>
      </w:r>
      <w:r>
        <w:t>and</w:t>
      </w:r>
      <w:r>
        <w:rPr>
          <w:spacing w:val="-4"/>
        </w:rPr>
        <w:t xml:space="preserve"> </w:t>
      </w:r>
      <w:r>
        <w:t>/ or gas</w:t>
      </w:r>
      <w:r>
        <w:rPr>
          <w:spacing w:val="-1"/>
        </w:rPr>
        <w:t xml:space="preserve"> </w:t>
      </w:r>
      <w:r>
        <w:t>carcass</w:t>
      </w:r>
      <w:r>
        <w:rPr>
          <w:spacing w:val="-4"/>
        </w:rPr>
        <w:t xml:space="preserve"> </w:t>
      </w:r>
      <w:r>
        <w:t>installations.</w:t>
      </w:r>
      <w:r>
        <w:rPr>
          <w:spacing w:val="-3"/>
        </w:rPr>
        <w:t xml:space="preserve"> </w:t>
      </w:r>
      <w:r>
        <w:t>In</w:t>
      </w:r>
      <w:r>
        <w:rPr>
          <w:spacing w:val="-4"/>
        </w:rPr>
        <w:t xml:space="preserve"> </w:t>
      </w:r>
      <w:r>
        <w:t>addition</w:t>
      </w:r>
      <w:r>
        <w:rPr>
          <w:spacing w:val="-2"/>
        </w:rPr>
        <w:t xml:space="preserve"> </w:t>
      </w:r>
      <w:r>
        <w:t xml:space="preserve">to pursuing full compliance with relevant legislation a positive safety culture and continuous improvement is a priority for Lambeth Council. </w:t>
      </w:r>
      <w:r>
        <w:rPr>
          <w:sz w:val="24"/>
          <w:szCs w:val="24"/>
        </w:rPr>
        <w:t>Regularly servicing of appliances such as gas boilers</w:t>
      </w:r>
      <w:r>
        <w:rPr>
          <w:spacing w:val="-1"/>
          <w:sz w:val="24"/>
          <w:szCs w:val="24"/>
        </w:rPr>
        <w:t xml:space="preserve"> </w:t>
      </w:r>
      <w:r>
        <w:rPr>
          <w:sz w:val="24"/>
          <w:szCs w:val="24"/>
        </w:rPr>
        <w:t>ensures</w:t>
      </w:r>
      <w:r>
        <w:rPr>
          <w:spacing w:val="-1"/>
          <w:sz w:val="24"/>
          <w:szCs w:val="24"/>
        </w:rPr>
        <w:t xml:space="preserve"> </w:t>
      </w:r>
      <w:r>
        <w:rPr>
          <w:sz w:val="24"/>
          <w:szCs w:val="24"/>
        </w:rPr>
        <w:t>the</w:t>
      </w:r>
      <w:r>
        <w:rPr>
          <w:spacing w:val="-2"/>
          <w:sz w:val="24"/>
          <w:szCs w:val="24"/>
        </w:rPr>
        <w:t xml:space="preserve"> </w:t>
      </w:r>
      <w:r>
        <w:rPr>
          <w:sz w:val="24"/>
          <w:szCs w:val="24"/>
        </w:rPr>
        <w:t>appliances</w:t>
      </w:r>
      <w:r>
        <w:rPr>
          <w:spacing w:val="-3"/>
          <w:sz w:val="24"/>
          <w:szCs w:val="24"/>
        </w:rPr>
        <w:t xml:space="preserve"> </w:t>
      </w:r>
      <w:r>
        <w:rPr>
          <w:sz w:val="24"/>
          <w:szCs w:val="24"/>
        </w:rPr>
        <w:t>are combusting fuel</w:t>
      </w:r>
      <w:r>
        <w:rPr>
          <w:spacing w:val="-1"/>
          <w:sz w:val="24"/>
          <w:szCs w:val="24"/>
        </w:rPr>
        <w:t xml:space="preserve"> </w:t>
      </w:r>
      <w:r>
        <w:rPr>
          <w:sz w:val="24"/>
          <w:szCs w:val="24"/>
        </w:rPr>
        <w:t>safely</w:t>
      </w:r>
      <w:r>
        <w:rPr>
          <w:spacing w:val="-1"/>
          <w:sz w:val="24"/>
          <w:szCs w:val="24"/>
        </w:rPr>
        <w:t xml:space="preserve"> </w:t>
      </w:r>
      <w:r>
        <w:rPr>
          <w:sz w:val="24"/>
          <w:szCs w:val="24"/>
        </w:rPr>
        <w:t>and efficiently, minimizing</w:t>
      </w:r>
      <w:r>
        <w:rPr>
          <w:spacing w:val="-2"/>
          <w:sz w:val="24"/>
          <w:szCs w:val="24"/>
        </w:rPr>
        <w:t xml:space="preserve"> </w:t>
      </w:r>
      <w:r>
        <w:rPr>
          <w:sz w:val="24"/>
          <w:szCs w:val="24"/>
        </w:rPr>
        <w:t>the risk of carbon monoxide poisoning or explosion.</w:t>
      </w:r>
    </w:p>
    <w:p w14:paraId="78A61447" w14:textId="77777777" w:rsidR="007F6D4F" w:rsidRDefault="007F6D4F">
      <w:pPr>
        <w:pStyle w:val="BodyText"/>
        <w:kinsoku w:val="0"/>
        <w:overflowPunct w:val="0"/>
        <w:spacing w:before="110"/>
      </w:pPr>
    </w:p>
    <w:p w14:paraId="1664CF1F" w14:textId="77777777" w:rsidR="007F6D4F" w:rsidRDefault="007F6D4F">
      <w:pPr>
        <w:pStyle w:val="Heading1"/>
        <w:kinsoku w:val="0"/>
        <w:overflowPunct w:val="0"/>
        <w:rPr>
          <w:color w:val="2C74B5"/>
          <w:spacing w:val="-4"/>
        </w:rPr>
      </w:pPr>
      <w:bookmarkStart w:id="1" w:name="2.0 Who is this policy for?"/>
      <w:bookmarkEnd w:id="1"/>
      <w:r>
        <w:rPr>
          <w:color w:val="2C74B5"/>
        </w:rPr>
        <w:t>2.0</w:t>
      </w:r>
      <w:r>
        <w:rPr>
          <w:color w:val="2C74B5"/>
          <w:spacing w:val="79"/>
        </w:rPr>
        <w:t xml:space="preserve"> </w:t>
      </w:r>
      <w:r>
        <w:rPr>
          <w:color w:val="2C74B5"/>
        </w:rPr>
        <w:t>Who</w:t>
      </w:r>
      <w:r>
        <w:rPr>
          <w:color w:val="2C74B5"/>
          <w:spacing w:val="-3"/>
        </w:rPr>
        <w:t xml:space="preserve"> </w:t>
      </w:r>
      <w:r>
        <w:rPr>
          <w:color w:val="2C74B5"/>
        </w:rPr>
        <w:t>is</w:t>
      </w:r>
      <w:r>
        <w:rPr>
          <w:color w:val="2C74B5"/>
          <w:spacing w:val="-4"/>
        </w:rPr>
        <w:t xml:space="preserve"> </w:t>
      </w:r>
      <w:r>
        <w:rPr>
          <w:color w:val="2C74B5"/>
        </w:rPr>
        <w:t>this</w:t>
      </w:r>
      <w:r>
        <w:rPr>
          <w:color w:val="2C74B5"/>
          <w:spacing w:val="1"/>
        </w:rPr>
        <w:t xml:space="preserve"> </w:t>
      </w:r>
      <w:r>
        <w:rPr>
          <w:color w:val="2C74B5"/>
        </w:rPr>
        <w:t>policy</w:t>
      </w:r>
      <w:r>
        <w:rPr>
          <w:color w:val="2C74B5"/>
          <w:spacing w:val="-1"/>
        </w:rPr>
        <w:t xml:space="preserve"> </w:t>
      </w:r>
      <w:r>
        <w:rPr>
          <w:color w:val="2C74B5"/>
          <w:spacing w:val="-4"/>
        </w:rPr>
        <w:t>for?</w:t>
      </w:r>
    </w:p>
    <w:p w14:paraId="346A9E52" w14:textId="77777777" w:rsidR="007F6D4F" w:rsidRDefault="007F6D4F" w:rsidP="00D22BC1">
      <w:pPr>
        <w:pStyle w:val="BodyText"/>
        <w:kinsoku w:val="0"/>
        <w:overflowPunct w:val="0"/>
        <w:spacing w:before="56"/>
        <w:ind w:left="120" w:hanging="1"/>
        <w:rPr>
          <w:spacing w:val="-2"/>
        </w:rPr>
      </w:pPr>
      <w:r>
        <w:t>2.1</w:t>
      </w:r>
      <w:r>
        <w:rPr>
          <w:spacing w:val="26"/>
        </w:rPr>
        <w:t xml:space="preserve"> </w:t>
      </w:r>
      <w:r>
        <w:t>This</w:t>
      </w:r>
      <w:r>
        <w:rPr>
          <w:spacing w:val="-12"/>
        </w:rPr>
        <w:t xml:space="preserve"> </w:t>
      </w:r>
      <w:r>
        <w:t>policy</w:t>
      </w:r>
      <w:r>
        <w:rPr>
          <w:spacing w:val="-14"/>
        </w:rPr>
        <w:t xml:space="preserve"> </w:t>
      </w:r>
      <w:r>
        <w:t>is</w:t>
      </w:r>
      <w:r>
        <w:rPr>
          <w:spacing w:val="-14"/>
        </w:rPr>
        <w:t xml:space="preserve"> </w:t>
      </w:r>
      <w:r>
        <w:t>designed</w:t>
      </w:r>
      <w:r>
        <w:rPr>
          <w:spacing w:val="-14"/>
        </w:rPr>
        <w:t xml:space="preserve"> </w:t>
      </w:r>
      <w:r>
        <w:t>to</w:t>
      </w:r>
      <w:r>
        <w:rPr>
          <w:spacing w:val="-14"/>
        </w:rPr>
        <w:t xml:space="preserve"> </w:t>
      </w:r>
      <w:r>
        <w:t>ensure</w:t>
      </w:r>
      <w:r>
        <w:rPr>
          <w:spacing w:val="-14"/>
        </w:rPr>
        <w:t xml:space="preserve"> </w:t>
      </w:r>
      <w:r>
        <w:t>that</w:t>
      </w:r>
      <w:r>
        <w:rPr>
          <w:spacing w:val="-13"/>
        </w:rPr>
        <w:t xml:space="preserve"> </w:t>
      </w:r>
      <w:r>
        <w:t>Lambeth</w:t>
      </w:r>
      <w:r>
        <w:rPr>
          <w:spacing w:val="-14"/>
        </w:rPr>
        <w:t xml:space="preserve"> </w:t>
      </w:r>
      <w:r>
        <w:t>Council</w:t>
      </w:r>
      <w:r>
        <w:rPr>
          <w:spacing w:val="-14"/>
        </w:rPr>
        <w:t xml:space="preserve"> </w:t>
      </w:r>
      <w:r>
        <w:t>takes</w:t>
      </w:r>
      <w:r>
        <w:rPr>
          <w:spacing w:val="-14"/>
        </w:rPr>
        <w:t xml:space="preserve"> </w:t>
      </w:r>
      <w:r>
        <w:t>all</w:t>
      </w:r>
      <w:r>
        <w:rPr>
          <w:spacing w:val="-15"/>
        </w:rPr>
        <w:t xml:space="preserve"> </w:t>
      </w:r>
      <w:r>
        <w:t>reasonably</w:t>
      </w:r>
      <w:r>
        <w:rPr>
          <w:spacing w:val="-14"/>
        </w:rPr>
        <w:t xml:space="preserve"> </w:t>
      </w:r>
      <w:r>
        <w:t>practicable</w:t>
      </w:r>
      <w:r>
        <w:rPr>
          <w:spacing w:val="-14"/>
        </w:rPr>
        <w:t xml:space="preserve"> </w:t>
      </w:r>
      <w:r>
        <w:t>steps</w:t>
      </w:r>
      <w:r>
        <w:rPr>
          <w:spacing w:val="-14"/>
        </w:rPr>
        <w:t xml:space="preserve"> </w:t>
      </w:r>
      <w:r>
        <w:t>to remove,</w:t>
      </w:r>
      <w:r>
        <w:rPr>
          <w:spacing w:val="-6"/>
        </w:rPr>
        <w:t xml:space="preserve"> </w:t>
      </w:r>
      <w:r>
        <w:t>minimise</w:t>
      </w:r>
      <w:r>
        <w:rPr>
          <w:spacing w:val="-5"/>
        </w:rPr>
        <w:t xml:space="preserve"> </w:t>
      </w:r>
      <w:r>
        <w:t>and</w:t>
      </w:r>
      <w:r>
        <w:rPr>
          <w:spacing w:val="-5"/>
        </w:rPr>
        <w:t xml:space="preserve"> </w:t>
      </w:r>
      <w:r>
        <w:t>manage</w:t>
      </w:r>
      <w:r>
        <w:rPr>
          <w:spacing w:val="-5"/>
        </w:rPr>
        <w:t xml:space="preserve"> </w:t>
      </w:r>
      <w:r>
        <w:t>risks</w:t>
      </w:r>
      <w:r>
        <w:rPr>
          <w:spacing w:val="-5"/>
        </w:rPr>
        <w:t xml:space="preserve"> </w:t>
      </w:r>
      <w:r>
        <w:t>associated</w:t>
      </w:r>
      <w:r>
        <w:rPr>
          <w:spacing w:val="-5"/>
        </w:rPr>
        <w:t xml:space="preserve"> </w:t>
      </w:r>
      <w:r>
        <w:t>with</w:t>
      </w:r>
      <w:r>
        <w:rPr>
          <w:spacing w:val="-5"/>
        </w:rPr>
        <w:t xml:space="preserve"> </w:t>
      </w:r>
      <w:r>
        <w:t>gas</w:t>
      </w:r>
      <w:r>
        <w:rPr>
          <w:spacing w:val="-5"/>
        </w:rPr>
        <w:t xml:space="preserve"> </w:t>
      </w:r>
      <w:r>
        <w:t>to</w:t>
      </w:r>
      <w:r>
        <w:rPr>
          <w:spacing w:val="-5"/>
        </w:rPr>
        <w:t xml:space="preserve"> </w:t>
      </w:r>
      <w:r>
        <w:t>customers,</w:t>
      </w:r>
      <w:r>
        <w:rPr>
          <w:spacing w:val="-4"/>
        </w:rPr>
        <w:t xml:space="preserve"> </w:t>
      </w:r>
      <w:r>
        <w:t>employees,</w:t>
      </w:r>
      <w:r>
        <w:rPr>
          <w:spacing w:val="-4"/>
        </w:rPr>
        <w:t xml:space="preserve"> </w:t>
      </w:r>
      <w:r w:rsidR="00245DBB">
        <w:t>visitors,</w:t>
      </w:r>
      <w:r>
        <w:rPr>
          <w:spacing w:val="-5"/>
        </w:rPr>
        <w:t xml:space="preserve"> </w:t>
      </w:r>
      <w:r>
        <w:t xml:space="preserve">and </w:t>
      </w:r>
      <w:r>
        <w:rPr>
          <w:spacing w:val="-2"/>
        </w:rPr>
        <w:t>partners.</w:t>
      </w:r>
    </w:p>
    <w:p w14:paraId="79488342" w14:textId="77777777" w:rsidR="00D22BC1" w:rsidRPr="00D22BC1" w:rsidRDefault="00D22BC1" w:rsidP="00D22BC1">
      <w:pPr>
        <w:pStyle w:val="BodyText"/>
        <w:kinsoku w:val="0"/>
        <w:overflowPunct w:val="0"/>
        <w:spacing w:before="56"/>
        <w:ind w:left="120" w:hanging="1"/>
        <w:rPr>
          <w:spacing w:val="-2"/>
        </w:rPr>
      </w:pPr>
    </w:p>
    <w:p w14:paraId="6DE06226" w14:textId="77777777" w:rsidR="007F6D4F" w:rsidRDefault="007F6D4F">
      <w:pPr>
        <w:pStyle w:val="Heading1"/>
        <w:kinsoku w:val="0"/>
        <w:overflowPunct w:val="0"/>
        <w:rPr>
          <w:color w:val="2C74B5"/>
          <w:spacing w:val="-2"/>
        </w:rPr>
      </w:pPr>
      <w:bookmarkStart w:id="2" w:name="3.0 Policy Statements"/>
      <w:bookmarkEnd w:id="2"/>
      <w:r>
        <w:rPr>
          <w:color w:val="2C74B5"/>
        </w:rPr>
        <w:t>3.0</w:t>
      </w:r>
      <w:r>
        <w:rPr>
          <w:color w:val="2C74B5"/>
          <w:spacing w:val="78"/>
        </w:rPr>
        <w:t xml:space="preserve"> </w:t>
      </w:r>
      <w:r>
        <w:rPr>
          <w:color w:val="2C74B5"/>
        </w:rPr>
        <w:t>Policy</w:t>
      </w:r>
      <w:r>
        <w:rPr>
          <w:color w:val="2C74B5"/>
          <w:spacing w:val="-1"/>
        </w:rPr>
        <w:t xml:space="preserve"> </w:t>
      </w:r>
      <w:r>
        <w:rPr>
          <w:color w:val="2C74B5"/>
          <w:spacing w:val="-2"/>
        </w:rPr>
        <w:t>Statements</w:t>
      </w:r>
    </w:p>
    <w:p w14:paraId="542250A7" w14:textId="77777777" w:rsidR="007F6D4F" w:rsidRDefault="007F6D4F">
      <w:pPr>
        <w:pStyle w:val="ListParagraph"/>
        <w:numPr>
          <w:ilvl w:val="1"/>
          <w:numId w:val="2"/>
        </w:numPr>
        <w:tabs>
          <w:tab w:val="left" w:pos="686"/>
        </w:tabs>
        <w:kinsoku w:val="0"/>
        <w:overflowPunct w:val="0"/>
        <w:spacing w:before="59"/>
        <w:ind w:right="1065"/>
        <w:rPr>
          <w:sz w:val="22"/>
          <w:szCs w:val="22"/>
        </w:rPr>
      </w:pPr>
      <w:r>
        <w:rPr>
          <w:sz w:val="22"/>
          <w:szCs w:val="22"/>
        </w:rPr>
        <w:t>The Council will comply</w:t>
      </w:r>
      <w:r>
        <w:rPr>
          <w:spacing w:val="-1"/>
          <w:sz w:val="22"/>
          <w:szCs w:val="22"/>
        </w:rPr>
        <w:t xml:space="preserve"> </w:t>
      </w:r>
      <w:r>
        <w:rPr>
          <w:sz w:val="22"/>
          <w:szCs w:val="22"/>
        </w:rPr>
        <w:t xml:space="preserve">with its legal duties, </w:t>
      </w:r>
      <w:r w:rsidR="00245DBB">
        <w:rPr>
          <w:sz w:val="22"/>
          <w:szCs w:val="22"/>
        </w:rPr>
        <w:t>under</w:t>
      </w:r>
      <w:r>
        <w:rPr>
          <w:sz w:val="22"/>
          <w:szCs w:val="22"/>
        </w:rPr>
        <w:t xml:space="preserve"> Section 36</w:t>
      </w:r>
      <w:r>
        <w:rPr>
          <w:spacing w:val="-3"/>
          <w:sz w:val="22"/>
          <w:szCs w:val="22"/>
        </w:rPr>
        <w:t xml:space="preserve"> </w:t>
      </w:r>
      <w:r>
        <w:rPr>
          <w:sz w:val="22"/>
          <w:szCs w:val="22"/>
        </w:rPr>
        <w:t>(Duties of Landlords) of</w:t>
      </w:r>
      <w:r>
        <w:rPr>
          <w:spacing w:val="-5"/>
          <w:sz w:val="22"/>
          <w:szCs w:val="22"/>
        </w:rPr>
        <w:t xml:space="preserve"> </w:t>
      </w:r>
      <w:r>
        <w:rPr>
          <w:sz w:val="22"/>
          <w:szCs w:val="22"/>
        </w:rPr>
        <w:t>the</w:t>
      </w:r>
      <w:r>
        <w:rPr>
          <w:spacing w:val="-9"/>
          <w:sz w:val="22"/>
          <w:szCs w:val="22"/>
        </w:rPr>
        <w:t xml:space="preserve"> </w:t>
      </w:r>
      <w:r>
        <w:rPr>
          <w:sz w:val="22"/>
          <w:szCs w:val="22"/>
        </w:rPr>
        <w:t>Gas</w:t>
      </w:r>
      <w:r>
        <w:rPr>
          <w:spacing w:val="-8"/>
          <w:sz w:val="22"/>
          <w:szCs w:val="22"/>
        </w:rPr>
        <w:t xml:space="preserve"> </w:t>
      </w:r>
      <w:r>
        <w:rPr>
          <w:sz w:val="22"/>
          <w:szCs w:val="22"/>
        </w:rPr>
        <w:t>Safety</w:t>
      </w:r>
      <w:r>
        <w:rPr>
          <w:spacing w:val="-6"/>
          <w:sz w:val="22"/>
          <w:szCs w:val="22"/>
        </w:rPr>
        <w:t xml:space="preserve"> </w:t>
      </w:r>
      <w:r>
        <w:rPr>
          <w:sz w:val="22"/>
          <w:szCs w:val="22"/>
        </w:rPr>
        <w:t>(Installation</w:t>
      </w:r>
      <w:r>
        <w:rPr>
          <w:spacing w:val="-6"/>
          <w:sz w:val="22"/>
          <w:szCs w:val="22"/>
        </w:rPr>
        <w:t xml:space="preserve"> </w:t>
      </w:r>
      <w:r>
        <w:rPr>
          <w:sz w:val="22"/>
          <w:szCs w:val="22"/>
        </w:rPr>
        <w:t>and</w:t>
      </w:r>
      <w:r>
        <w:rPr>
          <w:spacing w:val="-4"/>
          <w:sz w:val="22"/>
          <w:szCs w:val="22"/>
        </w:rPr>
        <w:t xml:space="preserve"> </w:t>
      </w:r>
      <w:r>
        <w:rPr>
          <w:sz w:val="22"/>
          <w:szCs w:val="22"/>
        </w:rPr>
        <w:t>Use) Regulations</w:t>
      </w:r>
      <w:r>
        <w:rPr>
          <w:spacing w:val="-6"/>
          <w:sz w:val="22"/>
          <w:szCs w:val="22"/>
        </w:rPr>
        <w:t xml:space="preserve"> </w:t>
      </w:r>
      <w:r>
        <w:rPr>
          <w:sz w:val="22"/>
          <w:szCs w:val="22"/>
        </w:rPr>
        <w:t>2018</w:t>
      </w:r>
      <w:r>
        <w:rPr>
          <w:spacing w:val="-6"/>
          <w:sz w:val="22"/>
          <w:szCs w:val="22"/>
        </w:rPr>
        <w:t xml:space="preserve"> </w:t>
      </w:r>
      <w:r>
        <w:rPr>
          <w:sz w:val="22"/>
          <w:szCs w:val="22"/>
        </w:rPr>
        <w:t>and</w:t>
      </w:r>
      <w:r>
        <w:rPr>
          <w:spacing w:val="-9"/>
          <w:sz w:val="22"/>
          <w:szCs w:val="22"/>
        </w:rPr>
        <w:t xml:space="preserve"> </w:t>
      </w:r>
      <w:r>
        <w:rPr>
          <w:sz w:val="22"/>
          <w:szCs w:val="22"/>
        </w:rPr>
        <w:t>in</w:t>
      </w:r>
      <w:r>
        <w:rPr>
          <w:spacing w:val="-2"/>
          <w:sz w:val="22"/>
          <w:szCs w:val="22"/>
        </w:rPr>
        <w:t xml:space="preserve"> </w:t>
      </w:r>
      <w:r>
        <w:rPr>
          <w:sz w:val="22"/>
          <w:szCs w:val="22"/>
        </w:rPr>
        <w:t>doing</w:t>
      </w:r>
      <w:r>
        <w:rPr>
          <w:spacing w:val="-4"/>
          <w:sz w:val="22"/>
          <w:szCs w:val="22"/>
        </w:rPr>
        <w:t xml:space="preserve"> </w:t>
      </w:r>
      <w:r>
        <w:rPr>
          <w:sz w:val="22"/>
          <w:szCs w:val="22"/>
        </w:rPr>
        <w:t>so will be guided by best practice. A full list of relevant legislation and regulatory requirements is provided in section 4.</w:t>
      </w:r>
    </w:p>
    <w:p w14:paraId="437CF275" w14:textId="77777777" w:rsidR="007F6D4F" w:rsidRDefault="007F6D4F">
      <w:pPr>
        <w:pStyle w:val="ListParagraph"/>
        <w:numPr>
          <w:ilvl w:val="1"/>
          <w:numId w:val="2"/>
        </w:numPr>
        <w:tabs>
          <w:tab w:val="left" w:pos="686"/>
        </w:tabs>
        <w:kinsoku w:val="0"/>
        <w:overflowPunct w:val="0"/>
        <w:spacing w:before="118"/>
        <w:ind w:right="1131"/>
        <w:rPr>
          <w:sz w:val="22"/>
          <w:szCs w:val="22"/>
        </w:rPr>
      </w:pPr>
      <w:r>
        <w:rPr>
          <w:sz w:val="22"/>
          <w:szCs w:val="22"/>
        </w:rPr>
        <w:t>Landlords have a legal obligation to ensure that all gas appliances and flues they own</w:t>
      </w:r>
      <w:r>
        <w:rPr>
          <w:spacing w:val="-4"/>
          <w:sz w:val="22"/>
          <w:szCs w:val="22"/>
        </w:rPr>
        <w:t xml:space="preserve"> </w:t>
      </w:r>
      <w:r>
        <w:rPr>
          <w:sz w:val="22"/>
          <w:szCs w:val="22"/>
        </w:rPr>
        <w:t>are</w:t>
      </w:r>
      <w:r>
        <w:rPr>
          <w:spacing w:val="-4"/>
          <w:sz w:val="22"/>
          <w:szCs w:val="22"/>
        </w:rPr>
        <w:t xml:space="preserve"> </w:t>
      </w:r>
      <w:r>
        <w:rPr>
          <w:sz w:val="22"/>
          <w:szCs w:val="22"/>
        </w:rPr>
        <w:t>inspected</w:t>
      </w:r>
      <w:r>
        <w:rPr>
          <w:spacing w:val="-6"/>
          <w:sz w:val="22"/>
          <w:szCs w:val="22"/>
        </w:rPr>
        <w:t xml:space="preserve"> </w:t>
      </w:r>
      <w:r>
        <w:rPr>
          <w:sz w:val="22"/>
          <w:szCs w:val="22"/>
        </w:rPr>
        <w:t>and</w:t>
      </w:r>
      <w:r>
        <w:rPr>
          <w:spacing w:val="-4"/>
          <w:sz w:val="22"/>
          <w:szCs w:val="22"/>
        </w:rPr>
        <w:t xml:space="preserve"> </w:t>
      </w:r>
      <w:r>
        <w:rPr>
          <w:sz w:val="22"/>
          <w:szCs w:val="22"/>
        </w:rPr>
        <w:t>serviced</w:t>
      </w:r>
      <w:r>
        <w:rPr>
          <w:spacing w:val="-4"/>
          <w:sz w:val="22"/>
          <w:szCs w:val="22"/>
        </w:rPr>
        <w:t xml:space="preserve"> </w:t>
      </w:r>
      <w:r>
        <w:rPr>
          <w:sz w:val="22"/>
          <w:szCs w:val="22"/>
        </w:rPr>
        <w:t>within</w:t>
      </w:r>
      <w:r>
        <w:rPr>
          <w:spacing w:val="-4"/>
          <w:sz w:val="22"/>
          <w:szCs w:val="22"/>
        </w:rPr>
        <w:t xml:space="preserve"> </w:t>
      </w:r>
      <w:r>
        <w:rPr>
          <w:sz w:val="22"/>
          <w:szCs w:val="22"/>
        </w:rPr>
        <w:t>12</w:t>
      </w:r>
      <w:r>
        <w:rPr>
          <w:spacing w:val="-6"/>
          <w:sz w:val="22"/>
          <w:szCs w:val="22"/>
        </w:rPr>
        <w:t xml:space="preserve"> </w:t>
      </w:r>
      <w:r>
        <w:rPr>
          <w:sz w:val="22"/>
          <w:szCs w:val="22"/>
        </w:rPr>
        <w:t>months</w:t>
      </w:r>
      <w:r>
        <w:rPr>
          <w:spacing w:val="-8"/>
          <w:sz w:val="22"/>
          <w:szCs w:val="22"/>
        </w:rPr>
        <w:t xml:space="preserve"> </w:t>
      </w:r>
      <w:r>
        <w:rPr>
          <w:sz w:val="22"/>
          <w:szCs w:val="22"/>
        </w:rPr>
        <w:t>of</w:t>
      </w:r>
      <w:r>
        <w:rPr>
          <w:spacing w:val="-5"/>
          <w:sz w:val="22"/>
          <w:szCs w:val="22"/>
        </w:rPr>
        <w:t xml:space="preserve"> </w:t>
      </w:r>
      <w:r>
        <w:rPr>
          <w:sz w:val="22"/>
          <w:szCs w:val="22"/>
        </w:rPr>
        <w:t>the</w:t>
      </w:r>
      <w:r>
        <w:rPr>
          <w:spacing w:val="-6"/>
          <w:sz w:val="22"/>
          <w:szCs w:val="22"/>
        </w:rPr>
        <w:t xml:space="preserve"> </w:t>
      </w:r>
      <w:r>
        <w:rPr>
          <w:sz w:val="22"/>
          <w:szCs w:val="22"/>
        </w:rPr>
        <w:t>previous</w:t>
      </w:r>
      <w:r>
        <w:rPr>
          <w:spacing w:val="-6"/>
          <w:sz w:val="22"/>
          <w:szCs w:val="22"/>
        </w:rPr>
        <w:t xml:space="preserve"> </w:t>
      </w:r>
      <w:r>
        <w:rPr>
          <w:sz w:val="22"/>
          <w:szCs w:val="22"/>
        </w:rPr>
        <w:t>gas</w:t>
      </w:r>
      <w:r>
        <w:rPr>
          <w:spacing w:val="-8"/>
          <w:sz w:val="22"/>
          <w:szCs w:val="22"/>
        </w:rPr>
        <w:t xml:space="preserve"> </w:t>
      </w:r>
      <w:r>
        <w:rPr>
          <w:sz w:val="22"/>
          <w:szCs w:val="22"/>
        </w:rPr>
        <w:t>safe</w:t>
      </w:r>
      <w:r>
        <w:rPr>
          <w:spacing w:val="-9"/>
          <w:sz w:val="22"/>
          <w:szCs w:val="22"/>
        </w:rPr>
        <w:t xml:space="preserve"> </w:t>
      </w:r>
      <w:r>
        <w:rPr>
          <w:sz w:val="22"/>
          <w:szCs w:val="22"/>
        </w:rPr>
        <w:t>certificate (LGSR) being issued. Lambeth aims to achieve 100% compliance with annual gas safety checks.</w:t>
      </w:r>
    </w:p>
    <w:p w14:paraId="2B6E398A" w14:textId="77777777" w:rsidR="007F6D4F" w:rsidRDefault="007F6D4F">
      <w:pPr>
        <w:pStyle w:val="ListParagraph"/>
        <w:numPr>
          <w:ilvl w:val="1"/>
          <w:numId w:val="2"/>
        </w:numPr>
        <w:tabs>
          <w:tab w:val="left" w:pos="687"/>
        </w:tabs>
        <w:kinsoku w:val="0"/>
        <w:overflowPunct w:val="0"/>
        <w:spacing w:before="121"/>
        <w:ind w:left="687" w:right="1169"/>
        <w:rPr>
          <w:sz w:val="22"/>
          <w:szCs w:val="22"/>
        </w:rPr>
      </w:pPr>
      <w:r>
        <w:rPr>
          <w:sz w:val="22"/>
          <w:szCs w:val="22"/>
        </w:rPr>
        <w:t>The</w:t>
      </w:r>
      <w:r>
        <w:rPr>
          <w:spacing w:val="-4"/>
          <w:sz w:val="22"/>
          <w:szCs w:val="22"/>
        </w:rPr>
        <w:t xml:space="preserve"> </w:t>
      </w:r>
      <w:r>
        <w:rPr>
          <w:sz w:val="22"/>
          <w:szCs w:val="22"/>
        </w:rPr>
        <w:t>Gas</w:t>
      </w:r>
      <w:r>
        <w:rPr>
          <w:spacing w:val="-6"/>
          <w:sz w:val="22"/>
          <w:szCs w:val="22"/>
        </w:rPr>
        <w:t xml:space="preserve"> </w:t>
      </w:r>
      <w:r>
        <w:rPr>
          <w:sz w:val="22"/>
          <w:szCs w:val="22"/>
        </w:rPr>
        <w:t>Safety</w:t>
      </w:r>
      <w:r>
        <w:rPr>
          <w:spacing w:val="-6"/>
          <w:sz w:val="22"/>
          <w:szCs w:val="22"/>
        </w:rPr>
        <w:t xml:space="preserve"> </w:t>
      </w:r>
      <w:r>
        <w:rPr>
          <w:sz w:val="22"/>
          <w:szCs w:val="22"/>
        </w:rPr>
        <w:t>Check</w:t>
      </w:r>
      <w:r>
        <w:rPr>
          <w:spacing w:val="-1"/>
          <w:sz w:val="22"/>
          <w:szCs w:val="22"/>
        </w:rPr>
        <w:t xml:space="preserve"> </w:t>
      </w:r>
      <w:r>
        <w:rPr>
          <w:sz w:val="22"/>
          <w:szCs w:val="22"/>
        </w:rPr>
        <w:t>process</w:t>
      </w:r>
      <w:r>
        <w:rPr>
          <w:spacing w:val="-6"/>
          <w:sz w:val="22"/>
          <w:szCs w:val="22"/>
        </w:rPr>
        <w:t xml:space="preserve"> </w:t>
      </w:r>
      <w:r>
        <w:rPr>
          <w:sz w:val="22"/>
          <w:szCs w:val="22"/>
        </w:rPr>
        <w:t>begins</w:t>
      </w:r>
      <w:r>
        <w:rPr>
          <w:spacing w:val="-3"/>
          <w:sz w:val="22"/>
          <w:szCs w:val="22"/>
        </w:rPr>
        <w:t xml:space="preserve"> </w:t>
      </w:r>
      <w:r>
        <w:rPr>
          <w:sz w:val="22"/>
          <w:szCs w:val="22"/>
        </w:rPr>
        <w:t>10</w:t>
      </w:r>
      <w:r>
        <w:rPr>
          <w:spacing w:val="-4"/>
          <w:sz w:val="22"/>
          <w:szCs w:val="22"/>
        </w:rPr>
        <w:t xml:space="preserve"> </w:t>
      </w:r>
      <w:r>
        <w:rPr>
          <w:sz w:val="22"/>
          <w:szCs w:val="22"/>
        </w:rPr>
        <w:t>weeks</w:t>
      </w:r>
      <w:r>
        <w:rPr>
          <w:spacing w:val="-8"/>
          <w:sz w:val="22"/>
          <w:szCs w:val="22"/>
        </w:rPr>
        <w:t xml:space="preserve"> </w:t>
      </w:r>
      <w:r>
        <w:rPr>
          <w:sz w:val="22"/>
          <w:szCs w:val="22"/>
        </w:rPr>
        <w:t>before</w:t>
      </w:r>
      <w:r>
        <w:rPr>
          <w:spacing w:val="-6"/>
          <w:sz w:val="22"/>
          <w:szCs w:val="22"/>
        </w:rPr>
        <w:t xml:space="preserve"> </w:t>
      </w:r>
      <w:r>
        <w:rPr>
          <w:sz w:val="22"/>
          <w:szCs w:val="22"/>
        </w:rPr>
        <w:t>a</w:t>
      </w:r>
      <w:r>
        <w:rPr>
          <w:spacing w:val="-4"/>
          <w:sz w:val="22"/>
          <w:szCs w:val="22"/>
        </w:rPr>
        <w:t xml:space="preserve"> </w:t>
      </w:r>
      <w:r>
        <w:rPr>
          <w:sz w:val="22"/>
          <w:szCs w:val="22"/>
        </w:rPr>
        <w:t>new</w:t>
      </w:r>
      <w:r>
        <w:rPr>
          <w:spacing w:val="-8"/>
          <w:sz w:val="22"/>
          <w:szCs w:val="22"/>
        </w:rPr>
        <w:t xml:space="preserve"> </w:t>
      </w:r>
      <w:r>
        <w:rPr>
          <w:sz w:val="22"/>
          <w:szCs w:val="22"/>
        </w:rPr>
        <w:t>check</w:t>
      </w:r>
      <w:r>
        <w:rPr>
          <w:spacing w:val="-6"/>
          <w:sz w:val="22"/>
          <w:szCs w:val="22"/>
        </w:rPr>
        <w:t xml:space="preserve"> </w:t>
      </w:r>
      <w:r>
        <w:rPr>
          <w:sz w:val="22"/>
          <w:szCs w:val="22"/>
        </w:rPr>
        <w:t>is</w:t>
      </w:r>
      <w:r>
        <w:rPr>
          <w:spacing w:val="-3"/>
          <w:sz w:val="22"/>
          <w:szCs w:val="22"/>
        </w:rPr>
        <w:t xml:space="preserve"> </w:t>
      </w:r>
      <w:r>
        <w:rPr>
          <w:sz w:val="22"/>
          <w:szCs w:val="22"/>
        </w:rPr>
        <w:t>due</w:t>
      </w:r>
      <w:r>
        <w:rPr>
          <w:spacing w:val="-4"/>
          <w:sz w:val="22"/>
          <w:szCs w:val="22"/>
        </w:rPr>
        <w:t xml:space="preserve"> </w:t>
      </w:r>
      <w:r>
        <w:rPr>
          <w:sz w:val="22"/>
          <w:szCs w:val="22"/>
        </w:rPr>
        <w:t>to</w:t>
      </w:r>
      <w:r>
        <w:rPr>
          <w:spacing w:val="-6"/>
          <w:sz w:val="22"/>
          <w:szCs w:val="22"/>
        </w:rPr>
        <w:t xml:space="preserve"> </w:t>
      </w:r>
      <w:r>
        <w:rPr>
          <w:sz w:val="22"/>
          <w:szCs w:val="22"/>
        </w:rPr>
        <w:t>allow for any problems with access.</w:t>
      </w:r>
      <w:r>
        <w:rPr>
          <w:spacing w:val="40"/>
          <w:sz w:val="22"/>
          <w:szCs w:val="22"/>
        </w:rPr>
        <w:t xml:space="preserve"> </w:t>
      </w:r>
      <w:r>
        <w:rPr>
          <w:sz w:val="22"/>
          <w:szCs w:val="22"/>
        </w:rPr>
        <w:t>We also carry out a gas safety check on each occasion that the property is re-let, including during a mutual exchange.</w:t>
      </w:r>
      <w:r>
        <w:rPr>
          <w:spacing w:val="40"/>
          <w:sz w:val="22"/>
          <w:szCs w:val="22"/>
        </w:rPr>
        <w:t xml:space="preserve"> </w:t>
      </w:r>
      <w:r>
        <w:rPr>
          <w:sz w:val="22"/>
          <w:szCs w:val="22"/>
        </w:rPr>
        <w:t>The same process is followed for gas carcass testing.</w:t>
      </w:r>
    </w:p>
    <w:p w14:paraId="3EA21E1A" w14:textId="77777777" w:rsidR="007F6D4F" w:rsidRDefault="007F6D4F">
      <w:pPr>
        <w:pStyle w:val="ListParagraph"/>
        <w:numPr>
          <w:ilvl w:val="1"/>
          <w:numId w:val="2"/>
        </w:numPr>
        <w:tabs>
          <w:tab w:val="left" w:pos="687"/>
        </w:tabs>
        <w:kinsoku w:val="0"/>
        <w:overflowPunct w:val="0"/>
        <w:spacing w:before="121"/>
        <w:ind w:left="687" w:right="1172"/>
        <w:rPr>
          <w:sz w:val="22"/>
          <w:szCs w:val="22"/>
        </w:rPr>
      </w:pPr>
      <w:r>
        <w:rPr>
          <w:sz w:val="22"/>
          <w:szCs w:val="22"/>
        </w:rPr>
        <w:t>Lambeth Housing Management (and others who provide housing management services on behalf of Lambeth) are aware of the risk of serious injury from gas and the</w:t>
      </w:r>
      <w:r>
        <w:rPr>
          <w:spacing w:val="-5"/>
          <w:sz w:val="22"/>
          <w:szCs w:val="22"/>
        </w:rPr>
        <w:t xml:space="preserve"> </w:t>
      </w:r>
      <w:r>
        <w:rPr>
          <w:sz w:val="22"/>
          <w:szCs w:val="22"/>
        </w:rPr>
        <w:t>dangerous</w:t>
      </w:r>
      <w:r>
        <w:rPr>
          <w:spacing w:val="-9"/>
          <w:sz w:val="22"/>
          <w:szCs w:val="22"/>
        </w:rPr>
        <w:t xml:space="preserve"> </w:t>
      </w:r>
      <w:r>
        <w:rPr>
          <w:sz w:val="22"/>
          <w:szCs w:val="22"/>
        </w:rPr>
        <w:t>fumes</w:t>
      </w:r>
      <w:r>
        <w:rPr>
          <w:spacing w:val="-9"/>
          <w:sz w:val="22"/>
          <w:szCs w:val="22"/>
        </w:rPr>
        <w:t xml:space="preserve"> </w:t>
      </w:r>
      <w:r>
        <w:rPr>
          <w:sz w:val="22"/>
          <w:szCs w:val="22"/>
        </w:rPr>
        <w:t>released</w:t>
      </w:r>
      <w:r>
        <w:rPr>
          <w:spacing w:val="-5"/>
          <w:sz w:val="22"/>
          <w:szCs w:val="22"/>
        </w:rPr>
        <w:t xml:space="preserve"> </w:t>
      </w:r>
      <w:r>
        <w:rPr>
          <w:sz w:val="22"/>
          <w:szCs w:val="22"/>
        </w:rPr>
        <w:t>in</w:t>
      </w:r>
      <w:r>
        <w:rPr>
          <w:spacing w:val="-5"/>
          <w:sz w:val="22"/>
          <w:szCs w:val="22"/>
        </w:rPr>
        <w:t xml:space="preserve"> </w:t>
      </w:r>
      <w:r>
        <w:rPr>
          <w:sz w:val="22"/>
          <w:szCs w:val="22"/>
        </w:rPr>
        <w:t>its</w:t>
      </w:r>
      <w:r>
        <w:rPr>
          <w:spacing w:val="-7"/>
          <w:sz w:val="22"/>
          <w:szCs w:val="22"/>
        </w:rPr>
        <w:t xml:space="preserve"> </w:t>
      </w:r>
      <w:r>
        <w:rPr>
          <w:sz w:val="22"/>
          <w:szCs w:val="22"/>
        </w:rPr>
        <w:t>use.</w:t>
      </w:r>
      <w:r>
        <w:rPr>
          <w:spacing w:val="-1"/>
          <w:sz w:val="22"/>
          <w:szCs w:val="22"/>
        </w:rPr>
        <w:t xml:space="preserve"> </w:t>
      </w:r>
      <w:r>
        <w:rPr>
          <w:sz w:val="22"/>
          <w:szCs w:val="22"/>
        </w:rPr>
        <w:t>The</w:t>
      </w:r>
      <w:r>
        <w:rPr>
          <w:spacing w:val="-10"/>
          <w:sz w:val="22"/>
          <w:szCs w:val="22"/>
        </w:rPr>
        <w:t xml:space="preserve"> </w:t>
      </w:r>
      <w:r>
        <w:rPr>
          <w:sz w:val="22"/>
          <w:szCs w:val="22"/>
        </w:rPr>
        <w:t>highest</w:t>
      </w:r>
      <w:r>
        <w:rPr>
          <w:spacing w:val="-3"/>
          <w:sz w:val="22"/>
          <w:szCs w:val="22"/>
        </w:rPr>
        <w:t xml:space="preserve"> </w:t>
      </w:r>
      <w:r>
        <w:rPr>
          <w:sz w:val="22"/>
          <w:szCs w:val="22"/>
        </w:rPr>
        <w:t>standards</w:t>
      </w:r>
      <w:r>
        <w:rPr>
          <w:spacing w:val="-7"/>
          <w:sz w:val="22"/>
          <w:szCs w:val="22"/>
        </w:rPr>
        <w:t xml:space="preserve"> </w:t>
      </w:r>
      <w:r>
        <w:rPr>
          <w:sz w:val="22"/>
          <w:szCs w:val="22"/>
        </w:rPr>
        <w:t>are</w:t>
      </w:r>
      <w:r>
        <w:rPr>
          <w:spacing w:val="-11"/>
          <w:sz w:val="22"/>
          <w:szCs w:val="22"/>
        </w:rPr>
        <w:t xml:space="preserve"> </w:t>
      </w:r>
      <w:r>
        <w:rPr>
          <w:sz w:val="22"/>
          <w:szCs w:val="22"/>
        </w:rPr>
        <w:t>maintained</w:t>
      </w:r>
      <w:r>
        <w:rPr>
          <w:spacing w:val="-5"/>
          <w:sz w:val="22"/>
          <w:szCs w:val="22"/>
        </w:rPr>
        <w:t xml:space="preserve"> </w:t>
      </w:r>
      <w:r>
        <w:rPr>
          <w:sz w:val="22"/>
          <w:szCs w:val="22"/>
        </w:rPr>
        <w:t>with regards to:</w:t>
      </w:r>
    </w:p>
    <w:p w14:paraId="6C69A369" w14:textId="77777777" w:rsidR="007F6D4F" w:rsidRDefault="007F6D4F">
      <w:pPr>
        <w:pStyle w:val="ListParagraph"/>
        <w:numPr>
          <w:ilvl w:val="2"/>
          <w:numId w:val="2"/>
        </w:numPr>
        <w:tabs>
          <w:tab w:val="left" w:pos="1398"/>
        </w:tabs>
        <w:kinsoku w:val="0"/>
        <w:overflowPunct w:val="0"/>
        <w:spacing w:before="120" w:line="266" w:lineRule="exact"/>
        <w:ind w:hanging="432"/>
        <w:rPr>
          <w:spacing w:val="-2"/>
          <w:sz w:val="22"/>
          <w:szCs w:val="22"/>
        </w:rPr>
      </w:pPr>
      <w:r>
        <w:rPr>
          <w:spacing w:val="-2"/>
          <w:sz w:val="22"/>
          <w:szCs w:val="22"/>
        </w:rPr>
        <w:t>Managing</w:t>
      </w:r>
      <w:r>
        <w:rPr>
          <w:spacing w:val="-1"/>
          <w:sz w:val="22"/>
          <w:szCs w:val="22"/>
        </w:rPr>
        <w:t xml:space="preserve"> </w:t>
      </w:r>
      <w:r>
        <w:rPr>
          <w:spacing w:val="-2"/>
          <w:sz w:val="22"/>
          <w:szCs w:val="22"/>
        </w:rPr>
        <w:t>installations</w:t>
      </w:r>
      <w:r>
        <w:rPr>
          <w:sz w:val="22"/>
          <w:szCs w:val="22"/>
        </w:rPr>
        <w:t xml:space="preserve"> </w:t>
      </w:r>
      <w:r>
        <w:rPr>
          <w:spacing w:val="-2"/>
          <w:sz w:val="22"/>
          <w:szCs w:val="22"/>
        </w:rPr>
        <w:t>and</w:t>
      </w:r>
      <w:r>
        <w:rPr>
          <w:spacing w:val="2"/>
          <w:sz w:val="22"/>
          <w:szCs w:val="22"/>
        </w:rPr>
        <w:t xml:space="preserve"> </w:t>
      </w:r>
      <w:r>
        <w:rPr>
          <w:spacing w:val="-2"/>
          <w:sz w:val="22"/>
          <w:szCs w:val="22"/>
        </w:rPr>
        <w:t>services.</w:t>
      </w:r>
    </w:p>
    <w:p w14:paraId="2BAED66D" w14:textId="77777777" w:rsidR="007F6D4F" w:rsidRDefault="007F6D4F">
      <w:pPr>
        <w:pStyle w:val="ListParagraph"/>
        <w:numPr>
          <w:ilvl w:val="2"/>
          <w:numId w:val="2"/>
        </w:numPr>
        <w:tabs>
          <w:tab w:val="left" w:pos="1398"/>
        </w:tabs>
        <w:kinsoku w:val="0"/>
        <w:overflowPunct w:val="0"/>
        <w:spacing w:line="264" w:lineRule="exact"/>
        <w:ind w:hanging="432"/>
        <w:rPr>
          <w:spacing w:val="-2"/>
          <w:sz w:val="22"/>
          <w:szCs w:val="22"/>
        </w:rPr>
      </w:pPr>
      <w:r>
        <w:rPr>
          <w:sz w:val="22"/>
          <w:szCs w:val="22"/>
        </w:rPr>
        <w:t>Servicing,</w:t>
      </w:r>
      <w:r>
        <w:rPr>
          <w:spacing w:val="-12"/>
          <w:sz w:val="22"/>
          <w:szCs w:val="22"/>
        </w:rPr>
        <w:t xml:space="preserve"> </w:t>
      </w:r>
      <w:r w:rsidR="00245DBB">
        <w:rPr>
          <w:sz w:val="22"/>
          <w:szCs w:val="22"/>
        </w:rPr>
        <w:t>repair,</w:t>
      </w:r>
      <w:r>
        <w:rPr>
          <w:spacing w:val="-9"/>
          <w:sz w:val="22"/>
          <w:szCs w:val="22"/>
        </w:rPr>
        <w:t xml:space="preserve"> </w:t>
      </w:r>
      <w:r>
        <w:rPr>
          <w:sz w:val="22"/>
          <w:szCs w:val="22"/>
        </w:rPr>
        <w:t>and</w:t>
      </w:r>
      <w:r>
        <w:rPr>
          <w:spacing w:val="-15"/>
          <w:sz w:val="22"/>
          <w:szCs w:val="22"/>
        </w:rPr>
        <w:t xml:space="preserve"> </w:t>
      </w:r>
      <w:r>
        <w:rPr>
          <w:sz w:val="22"/>
          <w:szCs w:val="22"/>
        </w:rPr>
        <w:t>replacement</w:t>
      </w:r>
      <w:r>
        <w:rPr>
          <w:spacing w:val="-13"/>
          <w:sz w:val="22"/>
          <w:szCs w:val="22"/>
        </w:rPr>
        <w:t xml:space="preserve"> </w:t>
      </w:r>
      <w:r>
        <w:rPr>
          <w:sz w:val="22"/>
          <w:szCs w:val="22"/>
        </w:rPr>
        <w:t>of</w:t>
      </w:r>
      <w:r>
        <w:rPr>
          <w:spacing w:val="-13"/>
          <w:sz w:val="22"/>
          <w:szCs w:val="22"/>
        </w:rPr>
        <w:t xml:space="preserve"> </w:t>
      </w:r>
      <w:r>
        <w:rPr>
          <w:spacing w:val="-2"/>
          <w:sz w:val="22"/>
          <w:szCs w:val="22"/>
        </w:rPr>
        <w:t>appliances</w:t>
      </w:r>
    </w:p>
    <w:p w14:paraId="6D64E0FF" w14:textId="77777777" w:rsidR="007F6D4F" w:rsidRDefault="007F6D4F">
      <w:pPr>
        <w:pStyle w:val="ListParagraph"/>
        <w:numPr>
          <w:ilvl w:val="2"/>
          <w:numId w:val="2"/>
        </w:numPr>
        <w:tabs>
          <w:tab w:val="left" w:pos="1398"/>
        </w:tabs>
        <w:kinsoku w:val="0"/>
        <w:overflowPunct w:val="0"/>
        <w:spacing w:line="268" w:lineRule="exact"/>
        <w:ind w:hanging="432"/>
        <w:rPr>
          <w:spacing w:val="-2"/>
          <w:sz w:val="22"/>
          <w:szCs w:val="22"/>
        </w:rPr>
      </w:pPr>
      <w:r>
        <w:rPr>
          <w:sz w:val="22"/>
          <w:szCs w:val="22"/>
        </w:rPr>
        <w:t>Maintenance</w:t>
      </w:r>
      <w:r>
        <w:rPr>
          <w:spacing w:val="-12"/>
          <w:sz w:val="22"/>
          <w:szCs w:val="22"/>
        </w:rPr>
        <w:t xml:space="preserve"> </w:t>
      </w:r>
      <w:r>
        <w:rPr>
          <w:sz w:val="22"/>
          <w:szCs w:val="22"/>
        </w:rPr>
        <w:t>and</w:t>
      </w:r>
      <w:r>
        <w:rPr>
          <w:spacing w:val="-11"/>
          <w:sz w:val="22"/>
          <w:szCs w:val="22"/>
        </w:rPr>
        <w:t xml:space="preserve"> </w:t>
      </w:r>
      <w:r>
        <w:rPr>
          <w:sz w:val="22"/>
          <w:szCs w:val="22"/>
        </w:rPr>
        <w:t>renewal</w:t>
      </w:r>
      <w:r>
        <w:rPr>
          <w:spacing w:val="-9"/>
          <w:sz w:val="22"/>
          <w:szCs w:val="22"/>
        </w:rPr>
        <w:t xml:space="preserve"> </w:t>
      </w:r>
      <w:r>
        <w:rPr>
          <w:sz w:val="22"/>
          <w:szCs w:val="22"/>
        </w:rPr>
        <w:t>of</w:t>
      </w:r>
      <w:r>
        <w:rPr>
          <w:spacing w:val="-7"/>
          <w:sz w:val="22"/>
          <w:szCs w:val="22"/>
        </w:rPr>
        <w:t xml:space="preserve"> </w:t>
      </w:r>
      <w:r>
        <w:rPr>
          <w:sz w:val="22"/>
          <w:szCs w:val="22"/>
        </w:rPr>
        <w:t>any</w:t>
      </w:r>
      <w:r>
        <w:rPr>
          <w:spacing w:val="-9"/>
          <w:sz w:val="22"/>
          <w:szCs w:val="22"/>
        </w:rPr>
        <w:t xml:space="preserve"> </w:t>
      </w:r>
      <w:r>
        <w:rPr>
          <w:sz w:val="22"/>
          <w:szCs w:val="22"/>
        </w:rPr>
        <w:t>gas</w:t>
      </w:r>
      <w:r>
        <w:rPr>
          <w:spacing w:val="-10"/>
          <w:sz w:val="22"/>
          <w:szCs w:val="22"/>
        </w:rPr>
        <w:t xml:space="preserve"> </w:t>
      </w:r>
      <w:r>
        <w:rPr>
          <w:sz w:val="22"/>
          <w:szCs w:val="22"/>
        </w:rPr>
        <w:t>pipes</w:t>
      </w:r>
      <w:r>
        <w:rPr>
          <w:spacing w:val="-8"/>
          <w:sz w:val="22"/>
          <w:szCs w:val="22"/>
        </w:rPr>
        <w:t xml:space="preserve"> </w:t>
      </w:r>
      <w:r>
        <w:rPr>
          <w:sz w:val="22"/>
          <w:szCs w:val="22"/>
        </w:rPr>
        <w:t>or</w:t>
      </w:r>
      <w:r>
        <w:rPr>
          <w:spacing w:val="-7"/>
          <w:sz w:val="22"/>
          <w:szCs w:val="22"/>
        </w:rPr>
        <w:t xml:space="preserve"> </w:t>
      </w:r>
      <w:r>
        <w:rPr>
          <w:sz w:val="22"/>
          <w:szCs w:val="22"/>
        </w:rPr>
        <w:t>pipe</w:t>
      </w:r>
      <w:r>
        <w:rPr>
          <w:spacing w:val="-7"/>
          <w:sz w:val="22"/>
          <w:szCs w:val="22"/>
        </w:rPr>
        <w:t xml:space="preserve"> </w:t>
      </w:r>
      <w:r>
        <w:rPr>
          <w:spacing w:val="-2"/>
          <w:sz w:val="22"/>
          <w:szCs w:val="22"/>
        </w:rPr>
        <w:t>networks.</w:t>
      </w:r>
    </w:p>
    <w:p w14:paraId="521888D4" w14:textId="77777777" w:rsidR="007F6D4F" w:rsidRDefault="007F6D4F">
      <w:pPr>
        <w:pStyle w:val="BodyText"/>
        <w:kinsoku w:val="0"/>
        <w:overflowPunct w:val="0"/>
        <w:spacing w:before="6"/>
      </w:pPr>
    </w:p>
    <w:p w14:paraId="1245FFF7" w14:textId="77777777" w:rsidR="007F6D4F" w:rsidRDefault="007F6D4F">
      <w:pPr>
        <w:pStyle w:val="ListParagraph"/>
        <w:numPr>
          <w:ilvl w:val="1"/>
          <w:numId w:val="2"/>
        </w:numPr>
        <w:tabs>
          <w:tab w:val="left" w:pos="686"/>
        </w:tabs>
        <w:kinsoku w:val="0"/>
        <w:overflowPunct w:val="0"/>
        <w:ind w:right="1142"/>
        <w:rPr>
          <w:sz w:val="22"/>
          <w:szCs w:val="22"/>
        </w:rPr>
      </w:pPr>
      <w:r>
        <w:rPr>
          <w:sz w:val="22"/>
          <w:szCs w:val="22"/>
        </w:rPr>
        <w:t>Lambeth</w:t>
      </w:r>
      <w:r>
        <w:rPr>
          <w:spacing w:val="-9"/>
          <w:sz w:val="22"/>
          <w:szCs w:val="22"/>
        </w:rPr>
        <w:t xml:space="preserve"> </w:t>
      </w:r>
      <w:r>
        <w:rPr>
          <w:sz w:val="22"/>
          <w:szCs w:val="22"/>
        </w:rPr>
        <w:t>takes</w:t>
      </w:r>
      <w:r>
        <w:rPr>
          <w:spacing w:val="-4"/>
          <w:sz w:val="22"/>
          <w:szCs w:val="22"/>
        </w:rPr>
        <w:t xml:space="preserve"> </w:t>
      </w:r>
      <w:r>
        <w:rPr>
          <w:sz w:val="22"/>
          <w:szCs w:val="22"/>
        </w:rPr>
        <w:t>gas</w:t>
      </w:r>
      <w:r>
        <w:rPr>
          <w:spacing w:val="-8"/>
          <w:sz w:val="22"/>
          <w:szCs w:val="22"/>
        </w:rPr>
        <w:t xml:space="preserve"> </w:t>
      </w:r>
      <w:r>
        <w:rPr>
          <w:sz w:val="22"/>
          <w:szCs w:val="22"/>
        </w:rPr>
        <w:t>safety</w:t>
      </w:r>
      <w:r>
        <w:rPr>
          <w:spacing w:val="-4"/>
          <w:sz w:val="22"/>
          <w:szCs w:val="22"/>
        </w:rPr>
        <w:t xml:space="preserve"> </w:t>
      </w:r>
      <w:r>
        <w:rPr>
          <w:sz w:val="22"/>
          <w:szCs w:val="22"/>
        </w:rPr>
        <w:t>very</w:t>
      </w:r>
      <w:r>
        <w:rPr>
          <w:spacing w:val="-6"/>
          <w:sz w:val="22"/>
          <w:szCs w:val="22"/>
        </w:rPr>
        <w:t xml:space="preserve"> </w:t>
      </w:r>
      <w:r>
        <w:rPr>
          <w:sz w:val="22"/>
          <w:szCs w:val="22"/>
        </w:rPr>
        <w:t>seriously</w:t>
      </w:r>
      <w:r>
        <w:rPr>
          <w:spacing w:val="-3"/>
          <w:sz w:val="22"/>
          <w:szCs w:val="22"/>
        </w:rPr>
        <w:t xml:space="preserve"> </w:t>
      </w:r>
      <w:r>
        <w:rPr>
          <w:sz w:val="22"/>
          <w:szCs w:val="22"/>
        </w:rPr>
        <w:t>and</w:t>
      </w:r>
      <w:r>
        <w:rPr>
          <w:spacing w:val="-6"/>
          <w:sz w:val="22"/>
          <w:szCs w:val="22"/>
        </w:rPr>
        <w:t xml:space="preserve"> </w:t>
      </w:r>
      <w:r>
        <w:rPr>
          <w:sz w:val="22"/>
          <w:szCs w:val="22"/>
        </w:rPr>
        <w:t>will</w:t>
      </w:r>
      <w:r>
        <w:rPr>
          <w:spacing w:val="-4"/>
          <w:sz w:val="22"/>
          <w:szCs w:val="22"/>
        </w:rPr>
        <w:t xml:space="preserve"> </w:t>
      </w:r>
      <w:r>
        <w:rPr>
          <w:sz w:val="22"/>
          <w:szCs w:val="22"/>
        </w:rPr>
        <w:t>take</w:t>
      </w:r>
      <w:r>
        <w:rPr>
          <w:spacing w:val="-2"/>
          <w:sz w:val="22"/>
          <w:szCs w:val="22"/>
        </w:rPr>
        <w:t xml:space="preserve"> </w:t>
      </w:r>
      <w:r>
        <w:rPr>
          <w:sz w:val="22"/>
          <w:szCs w:val="22"/>
        </w:rPr>
        <w:t>legal</w:t>
      </w:r>
      <w:r>
        <w:rPr>
          <w:spacing w:val="-7"/>
          <w:sz w:val="22"/>
          <w:szCs w:val="22"/>
        </w:rPr>
        <w:t xml:space="preserve"> </w:t>
      </w:r>
      <w:r>
        <w:rPr>
          <w:sz w:val="22"/>
          <w:szCs w:val="22"/>
        </w:rPr>
        <w:t>action</w:t>
      </w:r>
      <w:r>
        <w:rPr>
          <w:spacing w:val="-4"/>
          <w:sz w:val="22"/>
          <w:szCs w:val="22"/>
        </w:rPr>
        <w:t xml:space="preserve"> </w:t>
      </w:r>
      <w:r>
        <w:rPr>
          <w:sz w:val="22"/>
          <w:szCs w:val="22"/>
        </w:rPr>
        <w:t>against</w:t>
      </w:r>
      <w:r>
        <w:rPr>
          <w:spacing w:val="-5"/>
          <w:sz w:val="22"/>
          <w:szCs w:val="22"/>
        </w:rPr>
        <w:t xml:space="preserve"> </w:t>
      </w:r>
      <w:r>
        <w:rPr>
          <w:sz w:val="22"/>
          <w:szCs w:val="22"/>
        </w:rPr>
        <w:t>those</w:t>
      </w:r>
      <w:r>
        <w:rPr>
          <w:spacing w:val="-4"/>
          <w:sz w:val="22"/>
          <w:szCs w:val="22"/>
        </w:rPr>
        <w:t xml:space="preserve"> </w:t>
      </w:r>
      <w:r>
        <w:rPr>
          <w:sz w:val="22"/>
          <w:szCs w:val="22"/>
        </w:rPr>
        <w:t>who do not allow access to their homes to allow for inspections to be carried out. Injunctions are used to permit forced entry into homes, and we would usually re- charge any legal costs / repair costs incurred.</w:t>
      </w:r>
    </w:p>
    <w:p w14:paraId="22795D21" w14:textId="77777777" w:rsidR="007F6D4F" w:rsidRDefault="007F6D4F">
      <w:pPr>
        <w:pStyle w:val="ListParagraph"/>
        <w:numPr>
          <w:ilvl w:val="1"/>
          <w:numId w:val="2"/>
        </w:numPr>
        <w:tabs>
          <w:tab w:val="left" w:pos="686"/>
        </w:tabs>
        <w:kinsoku w:val="0"/>
        <w:overflowPunct w:val="0"/>
        <w:spacing w:before="118"/>
        <w:ind w:right="1430"/>
        <w:rPr>
          <w:sz w:val="22"/>
          <w:szCs w:val="22"/>
        </w:rPr>
      </w:pPr>
      <w:r>
        <w:rPr>
          <w:sz w:val="22"/>
          <w:szCs w:val="22"/>
        </w:rPr>
        <w:t>Lambeth</w:t>
      </w:r>
      <w:r>
        <w:rPr>
          <w:spacing w:val="-6"/>
          <w:sz w:val="22"/>
          <w:szCs w:val="22"/>
        </w:rPr>
        <w:t xml:space="preserve"> </w:t>
      </w:r>
      <w:r>
        <w:rPr>
          <w:sz w:val="22"/>
          <w:szCs w:val="22"/>
        </w:rPr>
        <w:t>will</w:t>
      </w:r>
      <w:r>
        <w:rPr>
          <w:spacing w:val="-4"/>
          <w:sz w:val="22"/>
          <w:szCs w:val="22"/>
        </w:rPr>
        <w:t xml:space="preserve"> </w:t>
      </w:r>
      <w:r>
        <w:rPr>
          <w:sz w:val="22"/>
          <w:szCs w:val="22"/>
        </w:rPr>
        <w:t>keep</w:t>
      </w:r>
      <w:r>
        <w:rPr>
          <w:spacing w:val="-4"/>
          <w:sz w:val="22"/>
          <w:szCs w:val="22"/>
        </w:rPr>
        <w:t xml:space="preserve"> </w:t>
      </w:r>
      <w:r>
        <w:rPr>
          <w:sz w:val="22"/>
          <w:szCs w:val="22"/>
        </w:rPr>
        <w:t>detailed</w:t>
      </w:r>
      <w:r>
        <w:rPr>
          <w:spacing w:val="-4"/>
          <w:sz w:val="22"/>
          <w:szCs w:val="22"/>
        </w:rPr>
        <w:t xml:space="preserve"> </w:t>
      </w:r>
      <w:r>
        <w:rPr>
          <w:sz w:val="22"/>
          <w:szCs w:val="22"/>
        </w:rPr>
        <w:t>records</w:t>
      </w:r>
      <w:r>
        <w:rPr>
          <w:spacing w:val="-3"/>
          <w:sz w:val="22"/>
          <w:szCs w:val="22"/>
        </w:rPr>
        <w:t xml:space="preserve"> </w:t>
      </w:r>
      <w:r>
        <w:rPr>
          <w:sz w:val="22"/>
          <w:szCs w:val="22"/>
        </w:rPr>
        <w:t>of</w:t>
      </w:r>
      <w:r>
        <w:rPr>
          <w:spacing w:val="-2"/>
          <w:sz w:val="22"/>
          <w:szCs w:val="22"/>
        </w:rPr>
        <w:t xml:space="preserve"> </w:t>
      </w:r>
      <w:r>
        <w:rPr>
          <w:sz w:val="22"/>
          <w:szCs w:val="22"/>
        </w:rPr>
        <w:t>all</w:t>
      </w:r>
      <w:r>
        <w:rPr>
          <w:spacing w:val="-4"/>
          <w:sz w:val="22"/>
          <w:szCs w:val="22"/>
        </w:rPr>
        <w:t xml:space="preserve"> </w:t>
      </w:r>
      <w:r>
        <w:rPr>
          <w:sz w:val="22"/>
          <w:szCs w:val="22"/>
        </w:rPr>
        <w:t>actions</w:t>
      </w:r>
      <w:r>
        <w:rPr>
          <w:spacing w:val="-8"/>
          <w:sz w:val="22"/>
          <w:szCs w:val="22"/>
        </w:rPr>
        <w:t xml:space="preserve"> </w:t>
      </w:r>
      <w:r>
        <w:rPr>
          <w:sz w:val="22"/>
          <w:szCs w:val="22"/>
        </w:rPr>
        <w:t>and</w:t>
      </w:r>
      <w:r>
        <w:rPr>
          <w:spacing w:val="-4"/>
          <w:sz w:val="22"/>
          <w:szCs w:val="22"/>
        </w:rPr>
        <w:t xml:space="preserve"> </w:t>
      </w:r>
      <w:r>
        <w:rPr>
          <w:sz w:val="22"/>
          <w:szCs w:val="22"/>
        </w:rPr>
        <w:t>attempts</w:t>
      </w:r>
      <w:r>
        <w:rPr>
          <w:spacing w:val="-8"/>
          <w:sz w:val="22"/>
          <w:szCs w:val="22"/>
        </w:rPr>
        <w:t xml:space="preserve"> </w:t>
      </w:r>
      <w:r>
        <w:rPr>
          <w:sz w:val="22"/>
          <w:szCs w:val="22"/>
        </w:rPr>
        <w:t>to</w:t>
      </w:r>
      <w:r>
        <w:rPr>
          <w:spacing w:val="-4"/>
          <w:sz w:val="22"/>
          <w:szCs w:val="22"/>
        </w:rPr>
        <w:t xml:space="preserve"> </w:t>
      </w:r>
      <w:r>
        <w:rPr>
          <w:sz w:val="22"/>
          <w:szCs w:val="22"/>
        </w:rPr>
        <w:t>obtain</w:t>
      </w:r>
      <w:r>
        <w:rPr>
          <w:spacing w:val="-4"/>
          <w:sz w:val="22"/>
          <w:szCs w:val="22"/>
        </w:rPr>
        <w:t xml:space="preserve"> </w:t>
      </w:r>
      <w:r>
        <w:rPr>
          <w:sz w:val="22"/>
          <w:szCs w:val="22"/>
        </w:rPr>
        <w:t>access</w:t>
      </w:r>
      <w:r>
        <w:rPr>
          <w:spacing w:val="-6"/>
          <w:sz w:val="22"/>
          <w:szCs w:val="22"/>
        </w:rPr>
        <w:t xml:space="preserve"> </w:t>
      </w:r>
      <w:r>
        <w:rPr>
          <w:sz w:val="22"/>
          <w:szCs w:val="22"/>
        </w:rPr>
        <w:t>to undertake its statutory obligations.</w:t>
      </w:r>
    </w:p>
    <w:p w14:paraId="24F68FE2" w14:textId="77777777" w:rsidR="007F6D4F" w:rsidRDefault="007F6D4F">
      <w:pPr>
        <w:pStyle w:val="ListParagraph"/>
        <w:numPr>
          <w:ilvl w:val="1"/>
          <w:numId w:val="2"/>
        </w:numPr>
        <w:tabs>
          <w:tab w:val="left" w:pos="686"/>
        </w:tabs>
        <w:kinsoku w:val="0"/>
        <w:overflowPunct w:val="0"/>
        <w:spacing w:before="118"/>
        <w:ind w:right="1430"/>
        <w:rPr>
          <w:sz w:val="22"/>
          <w:szCs w:val="22"/>
        </w:rPr>
        <w:sectPr w:rsidR="007F6D4F">
          <w:footerReference w:type="default" r:id="rId9"/>
          <w:pgSz w:w="11920" w:h="16850"/>
          <w:pgMar w:top="1260" w:right="480" w:bottom="960" w:left="1440" w:header="0" w:footer="772" w:gutter="0"/>
          <w:pgNumType w:start="1"/>
          <w:cols w:space="720"/>
          <w:noEndnote/>
        </w:sectPr>
      </w:pPr>
    </w:p>
    <w:p w14:paraId="21FAA33A" w14:textId="77777777" w:rsidR="00D22BC1" w:rsidRPr="00D22BC1" w:rsidRDefault="007F6D4F" w:rsidP="00D22BC1">
      <w:pPr>
        <w:pStyle w:val="ListParagraph"/>
        <w:numPr>
          <w:ilvl w:val="1"/>
          <w:numId w:val="2"/>
        </w:numPr>
        <w:tabs>
          <w:tab w:val="left" w:pos="686"/>
        </w:tabs>
        <w:kinsoku w:val="0"/>
        <w:overflowPunct w:val="0"/>
        <w:spacing w:before="79"/>
        <w:ind w:right="1154"/>
        <w:rPr>
          <w:color w:val="000000"/>
          <w:sz w:val="22"/>
          <w:szCs w:val="22"/>
        </w:rPr>
      </w:pPr>
      <w:r>
        <w:rPr>
          <w:sz w:val="22"/>
          <w:szCs w:val="22"/>
        </w:rPr>
        <w:t>Lambeth will take a proportionate and risk-based approach where tenants are unwilling</w:t>
      </w:r>
      <w:r>
        <w:rPr>
          <w:spacing w:val="-5"/>
          <w:sz w:val="22"/>
          <w:szCs w:val="22"/>
        </w:rPr>
        <w:t xml:space="preserve"> </w:t>
      </w:r>
      <w:r>
        <w:rPr>
          <w:sz w:val="22"/>
          <w:szCs w:val="22"/>
        </w:rPr>
        <w:t>to</w:t>
      </w:r>
      <w:r>
        <w:rPr>
          <w:spacing w:val="-7"/>
          <w:sz w:val="22"/>
          <w:szCs w:val="22"/>
        </w:rPr>
        <w:t xml:space="preserve"> </w:t>
      </w:r>
      <w:r>
        <w:rPr>
          <w:sz w:val="22"/>
          <w:szCs w:val="22"/>
        </w:rPr>
        <w:t>provide</w:t>
      </w:r>
      <w:r>
        <w:rPr>
          <w:spacing w:val="-7"/>
          <w:sz w:val="22"/>
          <w:szCs w:val="22"/>
        </w:rPr>
        <w:t xml:space="preserve"> </w:t>
      </w:r>
      <w:r>
        <w:rPr>
          <w:sz w:val="22"/>
          <w:szCs w:val="22"/>
        </w:rPr>
        <w:t>access</w:t>
      </w:r>
      <w:r>
        <w:rPr>
          <w:spacing w:val="-4"/>
          <w:sz w:val="22"/>
          <w:szCs w:val="22"/>
        </w:rPr>
        <w:t xml:space="preserve"> </w:t>
      </w:r>
      <w:r>
        <w:rPr>
          <w:sz w:val="22"/>
          <w:szCs w:val="22"/>
        </w:rPr>
        <w:t>if</w:t>
      </w:r>
      <w:r>
        <w:rPr>
          <w:spacing w:val="-8"/>
          <w:sz w:val="22"/>
          <w:szCs w:val="22"/>
        </w:rPr>
        <w:t xml:space="preserve"> </w:t>
      </w:r>
      <w:r>
        <w:rPr>
          <w:sz w:val="22"/>
          <w:szCs w:val="22"/>
        </w:rPr>
        <w:t>they</w:t>
      </w:r>
      <w:r>
        <w:rPr>
          <w:spacing w:val="-7"/>
          <w:sz w:val="22"/>
          <w:szCs w:val="22"/>
        </w:rPr>
        <w:t xml:space="preserve"> </w:t>
      </w:r>
      <w:r>
        <w:rPr>
          <w:sz w:val="22"/>
          <w:szCs w:val="22"/>
        </w:rPr>
        <w:t>are</w:t>
      </w:r>
      <w:r>
        <w:rPr>
          <w:spacing w:val="-5"/>
          <w:sz w:val="22"/>
          <w:szCs w:val="22"/>
        </w:rPr>
        <w:t xml:space="preserve"> </w:t>
      </w:r>
      <w:r>
        <w:rPr>
          <w:sz w:val="22"/>
          <w:szCs w:val="22"/>
        </w:rPr>
        <w:t>considered</w:t>
      </w:r>
      <w:r>
        <w:rPr>
          <w:spacing w:val="-14"/>
          <w:sz w:val="22"/>
          <w:szCs w:val="22"/>
        </w:rPr>
        <w:t xml:space="preserve"> </w:t>
      </w:r>
      <w:r>
        <w:rPr>
          <w:sz w:val="22"/>
          <w:szCs w:val="22"/>
        </w:rPr>
        <w:t>vulnerable.</w:t>
      </w:r>
      <w:r>
        <w:rPr>
          <w:spacing w:val="-1"/>
          <w:sz w:val="22"/>
          <w:szCs w:val="22"/>
        </w:rPr>
        <w:t xml:space="preserve"> </w:t>
      </w:r>
      <w:r>
        <w:rPr>
          <w:sz w:val="22"/>
          <w:szCs w:val="22"/>
        </w:rPr>
        <w:t>Vulnerability</w:t>
      </w:r>
      <w:r>
        <w:rPr>
          <w:spacing w:val="-4"/>
          <w:sz w:val="22"/>
          <w:szCs w:val="22"/>
        </w:rPr>
        <w:t xml:space="preserve"> </w:t>
      </w:r>
      <w:r>
        <w:rPr>
          <w:sz w:val="22"/>
          <w:szCs w:val="22"/>
        </w:rPr>
        <w:t>is</w:t>
      </w:r>
      <w:r>
        <w:rPr>
          <w:spacing w:val="-5"/>
          <w:sz w:val="22"/>
          <w:szCs w:val="22"/>
        </w:rPr>
        <w:t xml:space="preserve"> </w:t>
      </w:r>
      <w:r>
        <w:rPr>
          <w:sz w:val="22"/>
          <w:szCs w:val="22"/>
        </w:rPr>
        <w:t xml:space="preserve">defined in the </w:t>
      </w:r>
      <w:hyperlink r:id="rId10" w:history="1">
        <w:r>
          <w:rPr>
            <w:color w:val="0000FF"/>
            <w:sz w:val="22"/>
            <w:szCs w:val="22"/>
            <w:u w:val="single"/>
          </w:rPr>
          <w:t>Vulnerable Tenants Policy</w:t>
        </w:r>
      </w:hyperlink>
      <w:r>
        <w:rPr>
          <w:color w:val="000000"/>
          <w:sz w:val="22"/>
          <w:szCs w:val="22"/>
        </w:rPr>
        <w:t>, and also currently includes those in a high risk group who may be concerned about Covid-19</w:t>
      </w:r>
      <w:r w:rsidR="00D22BC1">
        <w:rPr>
          <w:color w:val="000000"/>
          <w:sz w:val="22"/>
          <w:szCs w:val="22"/>
        </w:rPr>
        <w:t>.</w:t>
      </w:r>
    </w:p>
    <w:p w14:paraId="27549E8C" w14:textId="77777777" w:rsidR="007F6D4F" w:rsidRPr="00D22BC1" w:rsidRDefault="007F6D4F" w:rsidP="00D22BC1">
      <w:pPr>
        <w:pStyle w:val="ListParagraph"/>
        <w:numPr>
          <w:ilvl w:val="1"/>
          <w:numId w:val="2"/>
        </w:numPr>
        <w:tabs>
          <w:tab w:val="left" w:pos="686"/>
        </w:tabs>
        <w:kinsoku w:val="0"/>
        <w:overflowPunct w:val="0"/>
        <w:spacing w:before="79"/>
        <w:ind w:right="1154"/>
        <w:rPr>
          <w:color w:val="000000"/>
          <w:sz w:val="22"/>
          <w:szCs w:val="22"/>
        </w:rPr>
      </w:pPr>
      <w:r>
        <w:t>All</w:t>
      </w:r>
      <w:r w:rsidRPr="00D22BC1">
        <w:rPr>
          <w:spacing w:val="-8"/>
        </w:rPr>
        <w:t xml:space="preserve"> </w:t>
      </w:r>
      <w:r>
        <w:t>gas</w:t>
      </w:r>
      <w:r w:rsidRPr="00D22BC1">
        <w:rPr>
          <w:spacing w:val="-4"/>
        </w:rPr>
        <w:t xml:space="preserve"> </w:t>
      </w:r>
      <w:r>
        <w:t>safety</w:t>
      </w:r>
      <w:r w:rsidRPr="00D22BC1">
        <w:rPr>
          <w:spacing w:val="-5"/>
        </w:rPr>
        <w:t xml:space="preserve"> </w:t>
      </w:r>
      <w:r>
        <w:t>works</w:t>
      </w:r>
      <w:r w:rsidRPr="00D22BC1">
        <w:rPr>
          <w:spacing w:val="-4"/>
        </w:rPr>
        <w:t xml:space="preserve"> </w:t>
      </w:r>
      <w:r>
        <w:t>will</w:t>
      </w:r>
      <w:r w:rsidRPr="00D22BC1">
        <w:rPr>
          <w:spacing w:val="-8"/>
        </w:rPr>
        <w:t xml:space="preserve"> </w:t>
      </w:r>
      <w:r>
        <w:t>follow</w:t>
      </w:r>
      <w:r w:rsidRPr="00D22BC1">
        <w:rPr>
          <w:spacing w:val="-8"/>
        </w:rPr>
        <w:t xml:space="preserve"> </w:t>
      </w:r>
      <w:r>
        <w:t>government</w:t>
      </w:r>
      <w:r w:rsidRPr="00D22BC1">
        <w:rPr>
          <w:spacing w:val="-3"/>
        </w:rPr>
        <w:t xml:space="preserve"> </w:t>
      </w:r>
      <w:r>
        <w:t>guidance</w:t>
      </w:r>
      <w:r w:rsidRPr="00D22BC1">
        <w:rPr>
          <w:spacing w:val="-7"/>
        </w:rPr>
        <w:t xml:space="preserve"> </w:t>
      </w:r>
      <w:r>
        <w:t>on</w:t>
      </w:r>
      <w:r w:rsidRPr="00D22BC1">
        <w:rPr>
          <w:spacing w:val="-7"/>
        </w:rPr>
        <w:t xml:space="preserve"> </w:t>
      </w:r>
      <w:r>
        <w:t>social</w:t>
      </w:r>
      <w:r w:rsidRPr="00D22BC1">
        <w:rPr>
          <w:spacing w:val="-8"/>
        </w:rPr>
        <w:t xml:space="preserve"> </w:t>
      </w:r>
      <w:r>
        <w:t>distancing</w:t>
      </w:r>
      <w:r w:rsidRPr="00D22BC1">
        <w:rPr>
          <w:spacing w:val="-7"/>
        </w:rPr>
        <w:t xml:space="preserve"> </w:t>
      </w:r>
      <w:r>
        <w:t>and</w:t>
      </w:r>
      <w:r w:rsidRPr="00D22BC1">
        <w:rPr>
          <w:spacing w:val="-7"/>
        </w:rPr>
        <w:t xml:space="preserve"> </w:t>
      </w:r>
      <w:r>
        <w:t>other actions to work safely during Covid-19 pandemic.</w:t>
      </w:r>
    </w:p>
    <w:p w14:paraId="7453165B" w14:textId="77777777" w:rsidR="007F6D4F" w:rsidRDefault="007F6D4F">
      <w:pPr>
        <w:pStyle w:val="ListParagraph"/>
        <w:numPr>
          <w:ilvl w:val="1"/>
          <w:numId w:val="2"/>
        </w:numPr>
        <w:tabs>
          <w:tab w:val="left" w:pos="686"/>
        </w:tabs>
        <w:kinsoku w:val="0"/>
        <w:overflowPunct w:val="0"/>
        <w:spacing w:before="118"/>
        <w:ind w:right="1336"/>
        <w:rPr>
          <w:sz w:val="22"/>
          <w:szCs w:val="22"/>
        </w:rPr>
      </w:pPr>
      <w:r>
        <w:rPr>
          <w:sz w:val="22"/>
          <w:szCs w:val="22"/>
        </w:rPr>
        <w:t>Lambeth</w:t>
      </w:r>
      <w:r>
        <w:rPr>
          <w:spacing w:val="-6"/>
          <w:sz w:val="22"/>
          <w:szCs w:val="22"/>
        </w:rPr>
        <w:t xml:space="preserve"> </w:t>
      </w:r>
      <w:r>
        <w:rPr>
          <w:sz w:val="22"/>
          <w:szCs w:val="22"/>
        </w:rPr>
        <w:t>will</w:t>
      </w:r>
      <w:r>
        <w:rPr>
          <w:spacing w:val="-4"/>
          <w:sz w:val="22"/>
          <w:szCs w:val="22"/>
        </w:rPr>
        <w:t xml:space="preserve"> </w:t>
      </w:r>
      <w:r>
        <w:rPr>
          <w:sz w:val="22"/>
          <w:szCs w:val="22"/>
        </w:rPr>
        <w:t>look</w:t>
      </w:r>
      <w:r>
        <w:rPr>
          <w:spacing w:val="-6"/>
          <w:sz w:val="22"/>
          <w:szCs w:val="22"/>
        </w:rPr>
        <w:t xml:space="preserve"> </w:t>
      </w:r>
      <w:r>
        <w:rPr>
          <w:sz w:val="22"/>
          <w:szCs w:val="22"/>
        </w:rPr>
        <w:t>to</w:t>
      </w:r>
      <w:r>
        <w:rPr>
          <w:spacing w:val="-4"/>
          <w:sz w:val="22"/>
          <w:szCs w:val="22"/>
        </w:rPr>
        <w:t xml:space="preserve"> </w:t>
      </w:r>
      <w:r>
        <w:rPr>
          <w:sz w:val="22"/>
          <w:szCs w:val="22"/>
        </w:rPr>
        <w:t>implement</w:t>
      </w:r>
      <w:r>
        <w:rPr>
          <w:spacing w:val="-7"/>
          <w:sz w:val="22"/>
          <w:szCs w:val="22"/>
        </w:rPr>
        <w:t xml:space="preserve"> </w:t>
      </w:r>
      <w:r>
        <w:rPr>
          <w:sz w:val="22"/>
          <w:szCs w:val="22"/>
        </w:rPr>
        <w:t>technological</w:t>
      </w:r>
      <w:r>
        <w:rPr>
          <w:spacing w:val="-7"/>
          <w:sz w:val="22"/>
          <w:szCs w:val="22"/>
        </w:rPr>
        <w:t xml:space="preserve"> </w:t>
      </w:r>
      <w:r>
        <w:rPr>
          <w:sz w:val="22"/>
          <w:szCs w:val="22"/>
        </w:rPr>
        <w:t>solutions</w:t>
      </w:r>
      <w:r>
        <w:rPr>
          <w:spacing w:val="-3"/>
          <w:sz w:val="22"/>
          <w:szCs w:val="22"/>
        </w:rPr>
        <w:t xml:space="preserve"> </w:t>
      </w:r>
      <w:r>
        <w:rPr>
          <w:sz w:val="22"/>
          <w:szCs w:val="22"/>
        </w:rPr>
        <w:t>to</w:t>
      </w:r>
      <w:r>
        <w:rPr>
          <w:spacing w:val="-6"/>
          <w:sz w:val="22"/>
          <w:szCs w:val="22"/>
        </w:rPr>
        <w:t xml:space="preserve"> </w:t>
      </w:r>
      <w:r>
        <w:rPr>
          <w:sz w:val="22"/>
          <w:szCs w:val="22"/>
        </w:rPr>
        <w:t>gas</w:t>
      </w:r>
      <w:r>
        <w:rPr>
          <w:spacing w:val="-6"/>
          <w:sz w:val="22"/>
          <w:szCs w:val="22"/>
        </w:rPr>
        <w:t xml:space="preserve"> </w:t>
      </w:r>
      <w:r>
        <w:rPr>
          <w:sz w:val="22"/>
          <w:szCs w:val="22"/>
        </w:rPr>
        <w:t>safety</w:t>
      </w:r>
      <w:r>
        <w:rPr>
          <w:spacing w:val="-8"/>
          <w:sz w:val="22"/>
          <w:szCs w:val="22"/>
        </w:rPr>
        <w:t xml:space="preserve"> </w:t>
      </w:r>
      <w:r>
        <w:rPr>
          <w:sz w:val="22"/>
          <w:szCs w:val="22"/>
        </w:rPr>
        <w:t>checks</w:t>
      </w:r>
      <w:r>
        <w:rPr>
          <w:spacing w:val="-3"/>
          <w:sz w:val="22"/>
          <w:szCs w:val="22"/>
        </w:rPr>
        <w:t xml:space="preserve"> </w:t>
      </w:r>
      <w:r>
        <w:rPr>
          <w:sz w:val="22"/>
          <w:szCs w:val="22"/>
        </w:rPr>
        <w:t>where these are available.</w:t>
      </w:r>
    </w:p>
    <w:p w14:paraId="328D956C" w14:textId="77777777" w:rsidR="007F6D4F" w:rsidRDefault="007F6D4F">
      <w:pPr>
        <w:pStyle w:val="ListParagraph"/>
        <w:numPr>
          <w:ilvl w:val="1"/>
          <w:numId w:val="2"/>
        </w:numPr>
        <w:tabs>
          <w:tab w:val="left" w:pos="686"/>
        </w:tabs>
        <w:kinsoku w:val="0"/>
        <w:overflowPunct w:val="0"/>
        <w:spacing w:before="123"/>
        <w:ind w:right="1140"/>
        <w:rPr>
          <w:sz w:val="22"/>
          <w:szCs w:val="22"/>
        </w:rPr>
      </w:pPr>
      <w:r>
        <w:rPr>
          <w:sz w:val="22"/>
          <w:szCs w:val="22"/>
        </w:rPr>
        <w:t>Lambeth</w:t>
      </w:r>
      <w:r>
        <w:rPr>
          <w:spacing w:val="-6"/>
          <w:sz w:val="22"/>
          <w:szCs w:val="22"/>
        </w:rPr>
        <w:t xml:space="preserve"> </w:t>
      </w:r>
      <w:r>
        <w:rPr>
          <w:sz w:val="22"/>
          <w:szCs w:val="22"/>
        </w:rPr>
        <w:t>is</w:t>
      </w:r>
      <w:r>
        <w:rPr>
          <w:spacing w:val="-3"/>
          <w:sz w:val="22"/>
          <w:szCs w:val="22"/>
        </w:rPr>
        <w:t xml:space="preserve"> </w:t>
      </w:r>
      <w:r>
        <w:rPr>
          <w:sz w:val="22"/>
          <w:szCs w:val="22"/>
        </w:rPr>
        <w:t>also</w:t>
      </w:r>
      <w:r>
        <w:rPr>
          <w:spacing w:val="-9"/>
          <w:sz w:val="22"/>
          <w:szCs w:val="22"/>
        </w:rPr>
        <w:t xml:space="preserve"> </w:t>
      </w:r>
      <w:r>
        <w:rPr>
          <w:sz w:val="22"/>
          <w:szCs w:val="22"/>
        </w:rPr>
        <w:t>responsible</w:t>
      </w:r>
      <w:r>
        <w:rPr>
          <w:spacing w:val="-4"/>
          <w:sz w:val="22"/>
          <w:szCs w:val="22"/>
        </w:rPr>
        <w:t xml:space="preserve"> </w:t>
      </w:r>
      <w:r>
        <w:rPr>
          <w:sz w:val="22"/>
          <w:szCs w:val="22"/>
        </w:rPr>
        <w:t>for</w:t>
      </w:r>
      <w:r>
        <w:rPr>
          <w:spacing w:val="-5"/>
          <w:sz w:val="22"/>
          <w:szCs w:val="22"/>
        </w:rPr>
        <w:t xml:space="preserve"> </w:t>
      </w:r>
      <w:r>
        <w:rPr>
          <w:sz w:val="22"/>
          <w:szCs w:val="22"/>
        </w:rPr>
        <w:t>the</w:t>
      </w:r>
      <w:r>
        <w:rPr>
          <w:spacing w:val="-6"/>
          <w:sz w:val="22"/>
          <w:szCs w:val="22"/>
        </w:rPr>
        <w:t xml:space="preserve"> </w:t>
      </w:r>
      <w:r>
        <w:rPr>
          <w:sz w:val="22"/>
          <w:szCs w:val="22"/>
        </w:rPr>
        <w:t>operation</w:t>
      </w:r>
      <w:r>
        <w:rPr>
          <w:spacing w:val="-4"/>
          <w:sz w:val="22"/>
          <w:szCs w:val="22"/>
        </w:rPr>
        <w:t xml:space="preserve"> </w:t>
      </w:r>
      <w:r>
        <w:rPr>
          <w:sz w:val="22"/>
          <w:szCs w:val="22"/>
        </w:rPr>
        <w:t>and</w:t>
      </w:r>
      <w:r>
        <w:rPr>
          <w:spacing w:val="-11"/>
          <w:sz w:val="22"/>
          <w:szCs w:val="22"/>
        </w:rPr>
        <w:t xml:space="preserve"> </w:t>
      </w:r>
      <w:r>
        <w:rPr>
          <w:sz w:val="22"/>
          <w:szCs w:val="22"/>
        </w:rPr>
        <w:t>maintenance</w:t>
      </w:r>
      <w:r>
        <w:rPr>
          <w:spacing w:val="-6"/>
          <w:sz w:val="22"/>
          <w:szCs w:val="22"/>
        </w:rPr>
        <w:t xml:space="preserve"> </w:t>
      </w:r>
      <w:r>
        <w:rPr>
          <w:sz w:val="22"/>
          <w:szCs w:val="22"/>
        </w:rPr>
        <w:t>of</w:t>
      </w:r>
      <w:r>
        <w:rPr>
          <w:spacing w:val="-5"/>
          <w:sz w:val="22"/>
          <w:szCs w:val="22"/>
        </w:rPr>
        <w:t xml:space="preserve"> </w:t>
      </w:r>
      <w:r>
        <w:rPr>
          <w:sz w:val="22"/>
          <w:szCs w:val="22"/>
        </w:rPr>
        <w:t>7</w:t>
      </w:r>
      <w:r>
        <w:rPr>
          <w:spacing w:val="-4"/>
          <w:sz w:val="22"/>
          <w:szCs w:val="22"/>
        </w:rPr>
        <w:t xml:space="preserve"> </w:t>
      </w:r>
      <w:r>
        <w:rPr>
          <w:sz w:val="22"/>
          <w:szCs w:val="22"/>
        </w:rPr>
        <w:t>Lambeth</w:t>
      </w:r>
      <w:r>
        <w:rPr>
          <w:spacing w:val="-4"/>
          <w:sz w:val="22"/>
          <w:szCs w:val="22"/>
        </w:rPr>
        <w:t xml:space="preserve"> </w:t>
      </w:r>
      <w:r>
        <w:rPr>
          <w:sz w:val="22"/>
          <w:szCs w:val="22"/>
        </w:rPr>
        <w:t>owned bulk gas networks under license by Ofgem. The process is fully detailed in the document entitled “Safety Case for the Conveyance of Gas in Networks Owned by the London Borough of Lambeth”.</w:t>
      </w:r>
    </w:p>
    <w:p w14:paraId="7CAA2D84" w14:textId="77777777" w:rsidR="007F6D4F" w:rsidRDefault="007F6D4F">
      <w:pPr>
        <w:pStyle w:val="ListParagraph"/>
        <w:numPr>
          <w:ilvl w:val="1"/>
          <w:numId w:val="2"/>
        </w:numPr>
        <w:tabs>
          <w:tab w:val="left" w:pos="686"/>
        </w:tabs>
        <w:kinsoku w:val="0"/>
        <w:overflowPunct w:val="0"/>
        <w:spacing w:before="118"/>
        <w:ind w:right="1121"/>
        <w:rPr>
          <w:sz w:val="22"/>
          <w:szCs w:val="22"/>
        </w:rPr>
      </w:pPr>
      <w:r>
        <w:rPr>
          <w:sz w:val="22"/>
          <w:szCs w:val="22"/>
        </w:rPr>
        <w:t>The Mechanical Engineering Manager will proactively communicate with tenants to raise</w:t>
      </w:r>
      <w:r>
        <w:rPr>
          <w:spacing w:val="-5"/>
          <w:sz w:val="22"/>
          <w:szCs w:val="22"/>
        </w:rPr>
        <w:t xml:space="preserve"> </w:t>
      </w:r>
      <w:r>
        <w:rPr>
          <w:sz w:val="22"/>
          <w:szCs w:val="22"/>
        </w:rPr>
        <w:t>awareness</w:t>
      </w:r>
      <w:r>
        <w:rPr>
          <w:spacing w:val="-12"/>
          <w:sz w:val="22"/>
          <w:szCs w:val="22"/>
        </w:rPr>
        <w:t xml:space="preserve"> </w:t>
      </w:r>
      <w:r>
        <w:rPr>
          <w:sz w:val="22"/>
          <w:szCs w:val="22"/>
        </w:rPr>
        <w:t>related</w:t>
      </w:r>
      <w:r>
        <w:rPr>
          <w:spacing w:val="-10"/>
          <w:sz w:val="22"/>
          <w:szCs w:val="22"/>
        </w:rPr>
        <w:t xml:space="preserve"> </w:t>
      </w:r>
      <w:r>
        <w:rPr>
          <w:sz w:val="22"/>
          <w:szCs w:val="22"/>
        </w:rPr>
        <w:t>to</w:t>
      </w:r>
      <w:r>
        <w:rPr>
          <w:spacing w:val="-7"/>
          <w:sz w:val="22"/>
          <w:szCs w:val="22"/>
        </w:rPr>
        <w:t xml:space="preserve"> </w:t>
      </w:r>
      <w:r>
        <w:rPr>
          <w:sz w:val="22"/>
          <w:szCs w:val="22"/>
        </w:rPr>
        <w:t>the</w:t>
      </w:r>
      <w:r>
        <w:rPr>
          <w:spacing w:val="-7"/>
          <w:sz w:val="22"/>
          <w:szCs w:val="22"/>
        </w:rPr>
        <w:t xml:space="preserve"> </w:t>
      </w:r>
      <w:r>
        <w:rPr>
          <w:sz w:val="22"/>
          <w:szCs w:val="22"/>
        </w:rPr>
        <w:t>importance</w:t>
      </w:r>
      <w:r>
        <w:rPr>
          <w:spacing w:val="-7"/>
          <w:sz w:val="22"/>
          <w:szCs w:val="22"/>
        </w:rPr>
        <w:t xml:space="preserve"> </w:t>
      </w:r>
      <w:r>
        <w:rPr>
          <w:sz w:val="22"/>
          <w:szCs w:val="22"/>
        </w:rPr>
        <w:t>of</w:t>
      </w:r>
      <w:r>
        <w:rPr>
          <w:spacing w:val="-3"/>
          <w:sz w:val="22"/>
          <w:szCs w:val="22"/>
        </w:rPr>
        <w:t xml:space="preserve"> </w:t>
      </w:r>
      <w:r>
        <w:rPr>
          <w:sz w:val="22"/>
          <w:szCs w:val="22"/>
        </w:rPr>
        <w:t>compliance</w:t>
      </w:r>
      <w:r>
        <w:rPr>
          <w:spacing w:val="-5"/>
          <w:sz w:val="22"/>
          <w:szCs w:val="22"/>
        </w:rPr>
        <w:t xml:space="preserve"> </w:t>
      </w:r>
      <w:r>
        <w:rPr>
          <w:sz w:val="22"/>
          <w:szCs w:val="22"/>
        </w:rPr>
        <w:t>activities</w:t>
      </w:r>
      <w:r>
        <w:rPr>
          <w:spacing w:val="-7"/>
          <w:sz w:val="22"/>
          <w:szCs w:val="22"/>
        </w:rPr>
        <w:t xml:space="preserve"> </w:t>
      </w:r>
      <w:r>
        <w:rPr>
          <w:sz w:val="22"/>
          <w:szCs w:val="22"/>
        </w:rPr>
        <w:t>and</w:t>
      </w:r>
      <w:r>
        <w:rPr>
          <w:spacing w:val="-7"/>
          <w:sz w:val="22"/>
          <w:szCs w:val="22"/>
        </w:rPr>
        <w:t xml:space="preserve"> </w:t>
      </w:r>
      <w:r>
        <w:rPr>
          <w:sz w:val="22"/>
          <w:szCs w:val="22"/>
        </w:rPr>
        <w:t>communicate successes where possible. This will aim to ensure tenants feel safer in their homes. Communication will be via, (Not exhaustive list) Tenant Newsletters, digital messaging on Twitter etc.</w:t>
      </w:r>
    </w:p>
    <w:p w14:paraId="27A126A1" w14:textId="77777777" w:rsidR="007F6D4F" w:rsidRDefault="007F6D4F">
      <w:pPr>
        <w:pStyle w:val="BodyText"/>
        <w:kinsoku w:val="0"/>
        <w:overflowPunct w:val="0"/>
        <w:spacing w:before="158"/>
      </w:pPr>
    </w:p>
    <w:p w14:paraId="6C53A3C3" w14:textId="77777777" w:rsidR="007F6D4F" w:rsidRDefault="007F6D4F">
      <w:pPr>
        <w:pStyle w:val="BodyText"/>
        <w:kinsoku w:val="0"/>
        <w:overflowPunct w:val="0"/>
        <w:ind w:left="120"/>
        <w:rPr>
          <w:b/>
          <w:bCs/>
          <w:color w:val="006EC0"/>
          <w:spacing w:val="-2"/>
          <w:sz w:val="24"/>
          <w:szCs w:val="24"/>
        </w:rPr>
      </w:pPr>
      <w:r>
        <w:rPr>
          <w:b/>
          <w:bCs/>
          <w:color w:val="006EC0"/>
          <w:sz w:val="24"/>
          <w:szCs w:val="24"/>
        </w:rPr>
        <w:t>4.0</w:t>
      </w:r>
      <w:r>
        <w:rPr>
          <w:b/>
          <w:bCs/>
          <w:color w:val="006EC0"/>
          <w:spacing w:val="-2"/>
          <w:sz w:val="24"/>
          <w:szCs w:val="24"/>
        </w:rPr>
        <w:t xml:space="preserve"> </w:t>
      </w:r>
      <w:r>
        <w:rPr>
          <w:b/>
          <w:bCs/>
          <w:color w:val="006EC0"/>
          <w:sz w:val="24"/>
          <w:szCs w:val="24"/>
        </w:rPr>
        <w:t>Resident</w:t>
      </w:r>
      <w:r>
        <w:rPr>
          <w:b/>
          <w:bCs/>
          <w:color w:val="006EC0"/>
          <w:spacing w:val="-11"/>
          <w:sz w:val="24"/>
          <w:szCs w:val="24"/>
        </w:rPr>
        <w:t xml:space="preserve"> </w:t>
      </w:r>
      <w:r>
        <w:rPr>
          <w:b/>
          <w:bCs/>
          <w:color w:val="006EC0"/>
          <w:spacing w:val="-2"/>
          <w:sz w:val="24"/>
          <w:szCs w:val="24"/>
        </w:rPr>
        <w:t>Responsibilities</w:t>
      </w:r>
    </w:p>
    <w:p w14:paraId="5FBE4F4C" w14:textId="77777777" w:rsidR="007F6D4F" w:rsidRDefault="007F6D4F">
      <w:pPr>
        <w:pStyle w:val="BodyText"/>
        <w:kinsoku w:val="0"/>
        <w:overflowPunct w:val="0"/>
        <w:spacing w:before="26"/>
        <w:rPr>
          <w:b/>
          <w:bCs/>
          <w:sz w:val="24"/>
          <w:szCs w:val="24"/>
        </w:rPr>
      </w:pPr>
    </w:p>
    <w:p w14:paraId="22F50056" w14:textId="77777777" w:rsidR="007F6D4F" w:rsidRDefault="007F6D4F">
      <w:pPr>
        <w:pStyle w:val="ListParagraph"/>
        <w:numPr>
          <w:ilvl w:val="1"/>
          <w:numId w:val="2"/>
        </w:numPr>
        <w:tabs>
          <w:tab w:val="left" w:pos="687"/>
        </w:tabs>
        <w:kinsoku w:val="0"/>
        <w:overflowPunct w:val="0"/>
        <w:ind w:left="687" w:right="1245" w:hanging="568"/>
        <w:rPr>
          <w:sz w:val="22"/>
          <w:szCs w:val="22"/>
        </w:rPr>
      </w:pPr>
      <w:r>
        <w:rPr>
          <w:sz w:val="22"/>
          <w:szCs w:val="22"/>
        </w:rPr>
        <w:t>Tenants</w:t>
      </w:r>
      <w:r>
        <w:rPr>
          <w:spacing w:val="-3"/>
          <w:sz w:val="22"/>
          <w:szCs w:val="22"/>
        </w:rPr>
        <w:t xml:space="preserve"> </w:t>
      </w:r>
      <w:r>
        <w:rPr>
          <w:sz w:val="22"/>
          <w:szCs w:val="22"/>
        </w:rPr>
        <w:t>are</w:t>
      </w:r>
      <w:r>
        <w:rPr>
          <w:spacing w:val="-8"/>
          <w:sz w:val="22"/>
          <w:szCs w:val="22"/>
        </w:rPr>
        <w:t xml:space="preserve"> </w:t>
      </w:r>
      <w:r>
        <w:rPr>
          <w:sz w:val="22"/>
          <w:szCs w:val="22"/>
        </w:rPr>
        <w:t>required</w:t>
      </w:r>
      <w:r>
        <w:rPr>
          <w:spacing w:val="-8"/>
          <w:sz w:val="22"/>
          <w:szCs w:val="22"/>
        </w:rPr>
        <w:t xml:space="preserve"> </w:t>
      </w:r>
      <w:r>
        <w:rPr>
          <w:sz w:val="22"/>
          <w:szCs w:val="22"/>
        </w:rPr>
        <w:t>to</w:t>
      </w:r>
      <w:r>
        <w:rPr>
          <w:spacing w:val="-8"/>
          <w:sz w:val="22"/>
          <w:szCs w:val="22"/>
        </w:rPr>
        <w:t xml:space="preserve"> </w:t>
      </w:r>
      <w:r>
        <w:rPr>
          <w:sz w:val="22"/>
          <w:szCs w:val="22"/>
        </w:rPr>
        <w:t>provide</w:t>
      </w:r>
      <w:r>
        <w:rPr>
          <w:spacing w:val="-3"/>
          <w:sz w:val="22"/>
          <w:szCs w:val="22"/>
        </w:rPr>
        <w:t xml:space="preserve"> </w:t>
      </w:r>
      <w:r>
        <w:rPr>
          <w:sz w:val="22"/>
          <w:szCs w:val="22"/>
        </w:rPr>
        <w:t>access</w:t>
      </w:r>
      <w:r>
        <w:rPr>
          <w:spacing w:val="-7"/>
          <w:sz w:val="22"/>
          <w:szCs w:val="22"/>
        </w:rPr>
        <w:t xml:space="preserve"> </w:t>
      </w:r>
      <w:r>
        <w:rPr>
          <w:sz w:val="22"/>
          <w:szCs w:val="22"/>
        </w:rPr>
        <w:t>to</w:t>
      </w:r>
      <w:r>
        <w:rPr>
          <w:spacing w:val="-8"/>
          <w:sz w:val="22"/>
          <w:szCs w:val="22"/>
        </w:rPr>
        <w:t xml:space="preserve"> </w:t>
      </w:r>
      <w:r>
        <w:rPr>
          <w:sz w:val="22"/>
          <w:szCs w:val="22"/>
        </w:rPr>
        <w:t>their</w:t>
      </w:r>
      <w:r>
        <w:rPr>
          <w:spacing w:val="-1"/>
          <w:sz w:val="22"/>
          <w:szCs w:val="22"/>
        </w:rPr>
        <w:t xml:space="preserve"> </w:t>
      </w:r>
      <w:r>
        <w:rPr>
          <w:sz w:val="22"/>
          <w:szCs w:val="22"/>
        </w:rPr>
        <w:t>homes</w:t>
      </w:r>
      <w:r>
        <w:rPr>
          <w:spacing w:val="-7"/>
          <w:sz w:val="22"/>
          <w:szCs w:val="22"/>
        </w:rPr>
        <w:t xml:space="preserve"> </w:t>
      </w:r>
      <w:r>
        <w:rPr>
          <w:sz w:val="22"/>
          <w:szCs w:val="22"/>
        </w:rPr>
        <w:t>to</w:t>
      </w:r>
      <w:r>
        <w:rPr>
          <w:spacing w:val="-3"/>
          <w:sz w:val="22"/>
          <w:szCs w:val="22"/>
        </w:rPr>
        <w:t xml:space="preserve"> </w:t>
      </w:r>
      <w:r>
        <w:rPr>
          <w:sz w:val="22"/>
          <w:szCs w:val="22"/>
        </w:rPr>
        <w:t>allow</w:t>
      </w:r>
      <w:r>
        <w:rPr>
          <w:spacing w:val="-6"/>
          <w:sz w:val="22"/>
          <w:szCs w:val="22"/>
        </w:rPr>
        <w:t xml:space="preserve"> </w:t>
      </w:r>
      <w:r>
        <w:rPr>
          <w:sz w:val="22"/>
          <w:szCs w:val="22"/>
        </w:rPr>
        <w:t>for</w:t>
      </w:r>
      <w:r>
        <w:rPr>
          <w:spacing w:val="-2"/>
          <w:sz w:val="22"/>
          <w:szCs w:val="22"/>
        </w:rPr>
        <w:t xml:space="preserve"> </w:t>
      </w:r>
      <w:r>
        <w:rPr>
          <w:sz w:val="22"/>
          <w:szCs w:val="22"/>
        </w:rPr>
        <w:t>gas</w:t>
      </w:r>
      <w:r>
        <w:rPr>
          <w:spacing w:val="-2"/>
          <w:sz w:val="22"/>
          <w:szCs w:val="22"/>
        </w:rPr>
        <w:t xml:space="preserve"> </w:t>
      </w:r>
      <w:r>
        <w:rPr>
          <w:sz w:val="22"/>
          <w:szCs w:val="22"/>
        </w:rPr>
        <w:t>safety</w:t>
      </w:r>
      <w:r>
        <w:rPr>
          <w:spacing w:val="-3"/>
          <w:sz w:val="22"/>
          <w:szCs w:val="22"/>
        </w:rPr>
        <w:t xml:space="preserve"> </w:t>
      </w:r>
      <w:r>
        <w:rPr>
          <w:sz w:val="22"/>
          <w:szCs w:val="22"/>
        </w:rPr>
        <w:t>works and the annual gas safety check.</w:t>
      </w:r>
      <w:r>
        <w:rPr>
          <w:spacing w:val="40"/>
          <w:sz w:val="22"/>
          <w:szCs w:val="22"/>
        </w:rPr>
        <w:t xml:space="preserve"> </w:t>
      </w:r>
      <w:r>
        <w:rPr>
          <w:sz w:val="22"/>
          <w:szCs w:val="22"/>
        </w:rPr>
        <w:t>Their responsibilities are outlined in the Tenants Handbook and Tenancy Agreement.</w:t>
      </w:r>
    </w:p>
    <w:p w14:paraId="2C1AA209" w14:textId="77777777" w:rsidR="007F6D4F" w:rsidRDefault="007F6D4F">
      <w:pPr>
        <w:pStyle w:val="ListParagraph"/>
        <w:numPr>
          <w:ilvl w:val="1"/>
          <w:numId w:val="2"/>
        </w:numPr>
        <w:tabs>
          <w:tab w:val="left" w:pos="687"/>
        </w:tabs>
        <w:kinsoku w:val="0"/>
        <w:overflowPunct w:val="0"/>
        <w:spacing w:before="122"/>
        <w:ind w:left="687" w:right="1232"/>
        <w:rPr>
          <w:sz w:val="22"/>
          <w:szCs w:val="22"/>
        </w:rPr>
      </w:pPr>
      <w:r>
        <w:rPr>
          <w:sz w:val="22"/>
          <w:szCs w:val="22"/>
        </w:rPr>
        <w:t>Leaseholders are responsible for looking after gas appliances within their homes. Lambeth</w:t>
      </w:r>
      <w:r>
        <w:rPr>
          <w:spacing w:val="-9"/>
          <w:sz w:val="22"/>
          <w:szCs w:val="22"/>
        </w:rPr>
        <w:t xml:space="preserve"> </w:t>
      </w:r>
      <w:r>
        <w:rPr>
          <w:sz w:val="22"/>
          <w:szCs w:val="22"/>
        </w:rPr>
        <w:t>will</w:t>
      </w:r>
      <w:r>
        <w:rPr>
          <w:spacing w:val="-4"/>
          <w:sz w:val="22"/>
          <w:szCs w:val="22"/>
        </w:rPr>
        <w:t xml:space="preserve"> </w:t>
      </w:r>
      <w:r>
        <w:rPr>
          <w:sz w:val="22"/>
          <w:szCs w:val="22"/>
        </w:rPr>
        <w:t>publicise</w:t>
      </w:r>
      <w:r>
        <w:rPr>
          <w:spacing w:val="-4"/>
          <w:sz w:val="22"/>
          <w:szCs w:val="22"/>
        </w:rPr>
        <w:t xml:space="preserve"> </w:t>
      </w:r>
      <w:r>
        <w:rPr>
          <w:sz w:val="22"/>
          <w:szCs w:val="22"/>
        </w:rPr>
        <w:t>to</w:t>
      </w:r>
      <w:r>
        <w:rPr>
          <w:spacing w:val="-11"/>
          <w:sz w:val="22"/>
          <w:szCs w:val="22"/>
        </w:rPr>
        <w:t xml:space="preserve"> </w:t>
      </w:r>
      <w:r>
        <w:rPr>
          <w:sz w:val="22"/>
          <w:szCs w:val="22"/>
        </w:rPr>
        <w:t>leaseholders</w:t>
      </w:r>
      <w:r>
        <w:rPr>
          <w:spacing w:val="-3"/>
          <w:sz w:val="22"/>
          <w:szCs w:val="22"/>
        </w:rPr>
        <w:t xml:space="preserve"> </w:t>
      </w:r>
      <w:r>
        <w:rPr>
          <w:sz w:val="22"/>
          <w:szCs w:val="22"/>
        </w:rPr>
        <w:t>their</w:t>
      </w:r>
      <w:r>
        <w:rPr>
          <w:spacing w:val="-7"/>
          <w:sz w:val="22"/>
          <w:szCs w:val="22"/>
        </w:rPr>
        <w:t xml:space="preserve"> </w:t>
      </w:r>
      <w:r>
        <w:rPr>
          <w:sz w:val="22"/>
          <w:szCs w:val="22"/>
        </w:rPr>
        <w:t>responsibilities</w:t>
      </w:r>
      <w:r>
        <w:rPr>
          <w:spacing w:val="-3"/>
          <w:sz w:val="22"/>
          <w:szCs w:val="22"/>
        </w:rPr>
        <w:t xml:space="preserve"> </w:t>
      </w:r>
      <w:r>
        <w:rPr>
          <w:sz w:val="22"/>
          <w:szCs w:val="22"/>
        </w:rPr>
        <w:t>and</w:t>
      </w:r>
      <w:r>
        <w:rPr>
          <w:spacing w:val="-4"/>
          <w:sz w:val="22"/>
          <w:szCs w:val="22"/>
        </w:rPr>
        <w:t xml:space="preserve"> </w:t>
      </w:r>
      <w:r>
        <w:rPr>
          <w:sz w:val="22"/>
          <w:szCs w:val="22"/>
        </w:rPr>
        <w:t>provide</w:t>
      </w:r>
      <w:r>
        <w:rPr>
          <w:spacing w:val="-6"/>
          <w:sz w:val="22"/>
          <w:szCs w:val="22"/>
        </w:rPr>
        <w:t xml:space="preserve"> </w:t>
      </w:r>
      <w:r>
        <w:rPr>
          <w:sz w:val="22"/>
          <w:szCs w:val="22"/>
        </w:rPr>
        <w:t>an</w:t>
      </w:r>
      <w:r>
        <w:rPr>
          <w:spacing w:val="-9"/>
          <w:sz w:val="22"/>
          <w:szCs w:val="22"/>
        </w:rPr>
        <w:t xml:space="preserve"> </w:t>
      </w:r>
      <w:r>
        <w:rPr>
          <w:sz w:val="22"/>
          <w:szCs w:val="22"/>
        </w:rPr>
        <w:t>option</w:t>
      </w:r>
      <w:r>
        <w:rPr>
          <w:spacing w:val="-9"/>
          <w:sz w:val="22"/>
          <w:szCs w:val="22"/>
        </w:rPr>
        <w:t xml:space="preserve"> </w:t>
      </w:r>
      <w:r>
        <w:rPr>
          <w:sz w:val="22"/>
          <w:szCs w:val="22"/>
        </w:rPr>
        <w:t>to use the</w:t>
      </w:r>
      <w:r>
        <w:rPr>
          <w:spacing w:val="-2"/>
          <w:sz w:val="22"/>
          <w:szCs w:val="22"/>
        </w:rPr>
        <w:t xml:space="preserve"> </w:t>
      </w:r>
      <w:r>
        <w:rPr>
          <w:sz w:val="22"/>
          <w:szCs w:val="22"/>
        </w:rPr>
        <w:t>council’s contractors</w:t>
      </w:r>
      <w:r>
        <w:rPr>
          <w:spacing w:val="-2"/>
          <w:sz w:val="22"/>
          <w:szCs w:val="22"/>
        </w:rPr>
        <w:t xml:space="preserve"> </w:t>
      </w:r>
      <w:r>
        <w:rPr>
          <w:sz w:val="22"/>
          <w:szCs w:val="22"/>
        </w:rPr>
        <w:t>to</w:t>
      </w:r>
      <w:r>
        <w:rPr>
          <w:spacing w:val="-2"/>
          <w:sz w:val="22"/>
          <w:szCs w:val="22"/>
        </w:rPr>
        <w:t xml:space="preserve"> </w:t>
      </w:r>
      <w:r>
        <w:rPr>
          <w:sz w:val="22"/>
          <w:szCs w:val="22"/>
        </w:rPr>
        <w:t>carry</w:t>
      </w:r>
      <w:r>
        <w:rPr>
          <w:spacing w:val="-1"/>
          <w:sz w:val="22"/>
          <w:szCs w:val="22"/>
        </w:rPr>
        <w:t xml:space="preserve"> </w:t>
      </w:r>
      <w:r>
        <w:rPr>
          <w:sz w:val="22"/>
          <w:szCs w:val="22"/>
        </w:rPr>
        <w:t>out gas</w:t>
      </w:r>
      <w:r>
        <w:rPr>
          <w:spacing w:val="-1"/>
          <w:sz w:val="22"/>
          <w:szCs w:val="22"/>
        </w:rPr>
        <w:t xml:space="preserve"> </w:t>
      </w:r>
      <w:r>
        <w:rPr>
          <w:sz w:val="22"/>
          <w:szCs w:val="22"/>
        </w:rPr>
        <w:t>servicing.</w:t>
      </w:r>
      <w:r>
        <w:rPr>
          <w:spacing w:val="40"/>
          <w:sz w:val="22"/>
          <w:szCs w:val="22"/>
        </w:rPr>
        <w:t xml:space="preserve"> </w:t>
      </w:r>
      <w:r>
        <w:rPr>
          <w:sz w:val="22"/>
          <w:szCs w:val="22"/>
        </w:rPr>
        <w:t>Contractors</w:t>
      </w:r>
      <w:r>
        <w:rPr>
          <w:spacing w:val="-2"/>
          <w:sz w:val="22"/>
          <w:szCs w:val="22"/>
        </w:rPr>
        <w:t xml:space="preserve"> </w:t>
      </w:r>
      <w:r>
        <w:rPr>
          <w:sz w:val="22"/>
          <w:szCs w:val="22"/>
        </w:rPr>
        <w:t>can</w:t>
      </w:r>
      <w:r>
        <w:rPr>
          <w:spacing w:val="-2"/>
          <w:sz w:val="22"/>
          <w:szCs w:val="22"/>
        </w:rPr>
        <w:t xml:space="preserve"> </w:t>
      </w:r>
      <w:r>
        <w:rPr>
          <w:sz w:val="22"/>
          <w:szCs w:val="22"/>
        </w:rPr>
        <w:t>charge no more than 10% over the price agreed in their contract.</w:t>
      </w:r>
    </w:p>
    <w:p w14:paraId="14C6EEFE" w14:textId="77777777" w:rsidR="007F6D4F" w:rsidRDefault="007F6D4F">
      <w:pPr>
        <w:pStyle w:val="ListParagraph"/>
        <w:numPr>
          <w:ilvl w:val="1"/>
          <w:numId w:val="2"/>
        </w:numPr>
        <w:tabs>
          <w:tab w:val="left" w:pos="688"/>
        </w:tabs>
        <w:kinsoku w:val="0"/>
        <w:overflowPunct w:val="0"/>
        <w:spacing w:before="118"/>
        <w:ind w:left="688" w:right="1189"/>
        <w:rPr>
          <w:sz w:val="22"/>
          <w:szCs w:val="22"/>
        </w:rPr>
      </w:pPr>
      <w:r>
        <w:rPr>
          <w:sz w:val="22"/>
          <w:szCs w:val="22"/>
        </w:rPr>
        <w:t>If</w:t>
      </w:r>
      <w:r>
        <w:rPr>
          <w:spacing w:val="-5"/>
          <w:sz w:val="22"/>
          <w:szCs w:val="22"/>
        </w:rPr>
        <w:t xml:space="preserve"> </w:t>
      </w:r>
      <w:r>
        <w:rPr>
          <w:sz w:val="22"/>
          <w:szCs w:val="22"/>
        </w:rPr>
        <w:t>aware</w:t>
      </w:r>
      <w:r>
        <w:rPr>
          <w:spacing w:val="-9"/>
          <w:sz w:val="22"/>
          <w:szCs w:val="22"/>
        </w:rPr>
        <w:t xml:space="preserve"> </w:t>
      </w:r>
      <w:r>
        <w:rPr>
          <w:sz w:val="22"/>
          <w:szCs w:val="22"/>
        </w:rPr>
        <w:t>that</w:t>
      </w:r>
      <w:r>
        <w:rPr>
          <w:spacing w:val="-2"/>
          <w:sz w:val="22"/>
          <w:szCs w:val="22"/>
        </w:rPr>
        <w:t xml:space="preserve"> </w:t>
      </w:r>
      <w:r>
        <w:rPr>
          <w:sz w:val="22"/>
          <w:szCs w:val="22"/>
        </w:rPr>
        <w:t>a</w:t>
      </w:r>
      <w:r>
        <w:rPr>
          <w:spacing w:val="-6"/>
          <w:sz w:val="22"/>
          <w:szCs w:val="22"/>
        </w:rPr>
        <w:t xml:space="preserve"> </w:t>
      </w:r>
      <w:r>
        <w:rPr>
          <w:sz w:val="22"/>
          <w:szCs w:val="22"/>
        </w:rPr>
        <w:t>gas</w:t>
      </w:r>
      <w:r>
        <w:rPr>
          <w:spacing w:val="-3"/>
          <w:sz w:val="22"/>
          <w:szCs w:val="22"/>
        </w:rPr>
        <w:t xml:space="preserve"> </w:t>
      </w:r>
      <w:r>
        <w:rPr>
          <w:sz w:val="22"/>
          <w:szCs w:val="22"/>
        </w:rPr>
        <w:t>appliance</w:t>
      </w:r>
      <w:r>
        <w:rPr>
          <w:spacing w:val="-4"/>
          <w:sz w:val="22"/>
          <w:szCs w:val="22"/>
        </w:rPr>
        <w:t xml:space="preserve"> </w:t>
      </w:r>
      <w:r>
        <w:rPr>
          <w:sz w:val="22"/>
          <w:szCs w:val="22"/>
        </w:rPr>
        <w:t>within</w:t>
      </w:r>
      <w:r>
        <w:rPr>
          <w:spacing w:val="-4"/>
          <w:sz w:val="22"/>
          <w:szCs w:val="22"/>
        </w:rPr>
        <w:t xml:space="preserve"> </w:t>
      </w:r>
      <w:r>
        <w:rPr>
          <w:sz w:val="22"/>
          <w:szCs w:val="22"/>
        </w:rPr>
        <w:t>a</w:t>
      </w:r>
      <w:r>
        <w:rPr>
          <w:spacing w:val="-4"/>
          <w:sz w:val="22"/>
          <w:szCs w:val="22"/>
        </w:rPr>
        <w:t xml:space="preserve"> </w:t>
      </w:r>
      <w:r>
        <w:rPr>
          <w:sz w:val="22"/>
          <w:szCs w:val="22"/>
        </w:rPr>
        <w:t>leasehold</w:t>
      </w:r>
      <w:r>
        <w:rPr>
          <w:spacing w:val="-6"/>
          <w:sz w:val="22"/>
          <w:szCs w:val="22"/>
        </w:rPr>
        <w:t xml:space="preserve"> </w:t>
      </w:r>
      <w:r>
        <w:rPr>
          <w:sz w:val="22"/>
          <w:szCs w:val="22"/>
        </w:rPr>
        <w:t>property</w:t>
      </w:r>
      <w:r>
        <w:rPr>
          <w:spacing w:val="-3"/>
          <w:sz w:val="22"/>
          <w:szCs w:val="22"/>
        </w:rPr>
        <w:t xml:space="preserve"> </w:t>
      </w:r>
      <w:r>
        <w:rPr>
          <w:sz w:val="22"/>
          <w:szCs w:val="22"/>
        </w:rPr>
        <w:t>is</w:t>
      </w:r>
      <w:r>
        <w:rPr>
          <w:spacing w:val="-6"/>
          <w:sz w:val="22"/>
          <w:szCs w:val="22"/>
        </w:rPr>
        <w:t xml:space="preserve"> </w:t>
      </w:r>
      <w:r>
        <w:rPr>
          <w:sz w:val="22"/>
          <w:szCs w:val="22"/>
        </w:rPr>
        <w:t>dangerous</w:t>
      </w:r>
      <w:r>
        <w:rPr>
          <w:spacing w:val="-5"/>
          <w:sz w:val="22"/>
          <w:szCs w:val="22"/>
        </w:rPr>
        <w:t xml:space="preserve"> </w:t>
      </w:r>
      <w:r>
        <w:rPr>
          <w:sz w:val="22"/>
          <w:szCs w:val="22"/>
        </w:rPr>
        <w:t>Lambeth</w:t>
      </w:r>
      <w:r>
        <w:rPr>
          <w:spacing w:val="-6"/>
          <w:sz w:val="22"/>
          <w:szCs w:val="22"/>
        </w:rPr>
        <w:t xml:space="preserve"> </w:t>
      </w:r>
      <w:r>
        <w:rPr>
          <w:sz w:val="22"/>
          <w:szCs w:val="22"/>
        </w:rPr>
        <w:t>can respond and intervene if necessary.</w:t>
      </w:r>
    </w:p>
    <w:p w14:paraId="2ECB30D6" w14:textId="77777777" w:rsidR="007F6D4F" w:rsidRDefault="007F6D4F">
      <w:pPr>
        <w:pStyle w:val="BodyText"/>
        <w:kinsoku w:val="0"/>
        <w:overflowPunct w:val="0"/>
      </w:pPr>
    </w:p>
    <w:p w14:paraId="441D3BD0" w14:textId="77777777" w:rsidR="007F6D4F" w:rsidRDefault="007F6D4F">
      <w:pPr>
        <w:pStyle w:val="BodyText"/>
        <w:kinsoku w:val="0"/>
        <w:overflowPunct w:val="0"/>
        <w:spacing w:before="111"/>
      </w:pPr>
    </w:p>
    <w:p w14:paraId="308C6BA3" w14:textId="77777777" w:rsidR="007F6D4F" w:rsidRDefault="007F6D4F">
      <w:pPr>
        <w:pStyle w:val="Heading1"/>
        <w:kinsoku w:val="0"/>
        <w:overflowPunct w:val="0"/>
        <w:rPr>
          <w:color w:val="2C74B5"/>
          <w:spacing w:val="-4"/>
        </w:rPr>
      </w:pPr>
      <w:bookmarkStart w:id="3" w:name="5.0 Links to legislation and other docs"/>
      <w:bookmarkEnd w:id="3"/>
      <w:r>
        <w:rPr>
          <w:color w:val="2C74B5"/>
        </w:rPr>
        <w:t>5.0</w:t>
      </w:r>
      <w:r>
        <w:rPr>
          <w:color w:val="2C74B5"/>
          <w:spacing w:val="-3"/>
        </w:rPr>
        <w:t xml:space="preserve"> </w:t>
      </w:r>
      <w:r>
        <w:rPr>
          <w:color w:val="2C74B5"/>
        </w:rPr>
        <w:t>Links</w:t>
      </w:r>
      <w:r>
        <w:rPr>
          <w:color w:val="2C74B5"/>
          <w:spacing w:val="-4"/>
        </w:rPr>
        <w:t xml:space="preserve"> </w:t>
      </w:r>
      <w:r>
        <w:rPr>
          <w:color w:val="2C74B5"/>
        </w:rPr>
        <w:t>to</w:t>
      </w:r>
      <w:r>
        <w:rPr>
          <w:color w:val="2C74B5"/>
          <w:spacing w:val="-5"/>
        </w:rPr>
        <w:t xml:space="preserve"> </w:t>
      </w:r>
      <w:r>
        <w:rPr>
          <w:color w:val="2C74B5"/>
        </w:rPr>
        <w:t>legislation</w:t>
      </w:r>
      <w:r>
        <w:rPr>
          <w:color w:val="2C74B5"/>
          <w:spacing w:val="-6"/>
        </w:rPr>
        <w:t xml:space="preserve"> </w:t>
      </w:r>
      <w:r>
        <w:rPr>
          <w:color w:val="2C74B5"/>
        </w:rPr>
        <w:t>and</w:t>
      </w:r>
      <w:r>
        <w:rPr>
          <w:color w:val="2C74B5"/>
          <w:spacing w:val="-2"/>
        </w:rPr>
        <w:t xml:space="preserve"> </w:t>
      </w:r>
      <w:r>
        <w:rPr>
          <w:color w:val="2C74B5"/>
        </w:rPr>
        <w:t>other</w:t>
      </w:r>
      <w:r>
        <w:rPr>
          <w:color w:val="2C74B5"/>
          <w:spacing w:val="-7"/>
        </w:rPr>
        <w:t xml:space="preserve"> </w:t>
      </w:r>
      <w:r>
        <w:rPr>
          <w:color w:val="2C74B5"/>
          <w:spacing w:val="-4"/>
        </w:rPr>
        <w:t>docs</w:t>
      </w:r>
    </w:p>
    <w:p w14:paraId="160A1439" w14:textId="77777777" w:rsidR="007F6D4F" w:rsidRDefault="007F6D4F">
      <w:pPr>
        <w:pStyle w:val="ListParagraph"/>
        <w:numPr>
          <w:ilvl w:val="0"/>
          <w:numId w:val="1"/>
        </w:numPr>
        <w:tabs>
          <w:tab w:val="left" w:pos="621"/>
        </w:tabs>
        <w:kinsoku w:val="0"/>
        <w:overflowPunct w:val="0"/>
        <w:spacing w:before="335"/>
        <w:ind w:left="621" w:hanging="360"/>
        <w:rPr>
          <w:spacing w:val="-2"/>
          <w:sz w:val="22"/>
          <w:szCs w:val="22"/>
        </w:rPr>
      </w:pPr>
      <w:hyperlink r:id="rId11" w:history="1">
        <w:r>
          <w:rPr>
            <w:sz w:val="22"/>
            <w:szCs w:val="22"/>
          </w:rPr>
          <w:t>Gas</w:t>
        </w:r>
        <w:r>
          <w:rPr>
            <w:spacing w:val="-6"/>
            <w:sz w:val="22"/>
            <w:szCs w:val="22"/>
          </w:rPr>
          <w:t xml:space="preserve"> </w:t>
        </w:r>
        <w:r>
          <w:rPr>
            <w:sz w:val="22"/>
            <w:szCs w:val="22"/>
          </w:rPr>
          <w:t>Safety</w:t>
        </w:r>
        <w:r>
          <w:rPr>
            <w:spacing w:val="-5"/>
            <w:sz w:val="22"/>
            <w:szCs w:val="22"/>
          </w:rPr>
          <w:t xml:space="preserve"> </w:t>
        </w:r>
        <w:r>
          <w:rPr>
            <w:spacing w:val="-2"/>
            <w:sz w:val="22"/>
            <w:szCs w:val="22"/>
          </w:rPr>
          <w:t>Procedure</w:t>
        </w:r>
      </w:hyperlink>
    </w:p>
    <w:p w14:paraId="1BB6978A" w14:textId="77777777" w:rsidR="007F6D4F" w:rsidRDefault="007F6D4F">
      <w:pPr>
        <w:pStyle w:val="ListParagraph"/>
        <w:numPr>
          <w:ilvl w:val="0"/>
          <w:numId w:val="1"/>
        </w:numPr>
        <w:tabs>
          <w:tab w:val="left" w:pos="621"/>
        </w:tabs>
        <w:kinsoku w:val="0"/>
        <w:overflowPunct w:val="0"/>
        <w:spacing w:before="114"/>
        <w:ind w:left="621" w:hanging="360"/>
        <w:rPr>
          <w:spacing w:val="-4"/>
          <w:sz w:val="22"/>
          <w:szCs w:val="22"/>
        </w:rPr>
      </w:pPr>
      <w:r>
        <w:rPr>
          <w:sz w:val="22"/>
          <w:szCs w:val="22"/>
        </w:rPr>
        <w:t>The</w:t>
      </w:r>
      <w:r>
        <w:rPr>
          <w:spacing w:val="-10"/>
          <w:sz w:val="22"/>
          <w:szCs w:val="22"/>
        </w:rPr>
        <w:t xml:space="preserve"> </w:t>
      </w:r>
      <w:r>
        <w:rPr>
          <w:sz w:val="22"/>
          <w:szCs w:val="22"/>
        </w:rPr>
        <w:t>Health</w:t>
      </w:r>
      <w:r>
        <w:rPr>
          <w:spacing w:val="-5"/>
          <w:sz w:val="22"/>
          <w:szCs w:val="22"/>
        </w:rPr>
        <w:t xml:space="preserve"> </w:t>
      </w:r>
      <w:r>
        <w:rPr>
          <w:sz w:val="22"/>
          <w:szCs w:val="22"/>
        </w:rPr>
        <w:t>and</w:t>
      </w:r>
      <w:r>
        <w:rPr>
          <w:spacing w:val="-10"/>
          <w:sz w:val="22"/>
          <w:szCs w:val="22"/>
        </w:rPr>
        <w:t xml:space="preserve"> </w:t>
      </w:r>
      <w:r>
        <w:rPr>
          <w:sz w:val="22"/>
          <w:szCs w:val="22"/>
        </w:rPr>
        <w:t>Safety</w:t>
      </w:r>
      <w:r>
        <w:rPr>
          <w:spacing w:val="-5"/>
          <w:sz w:val="22"/>
          <w:szCs w:val="22"/>
        </w:rPr>
        <w:t xml:space="preserve"> </w:t>
      </w:r>
      <w:r>
        <w:rPr>
          <w:sz w:val="22"/>
          <w:szCs w:val="22"/>
        </w:rPr>
        <w:t>at</w:t>
      </w:r>
      <w:r>
        <w:rPr>
          <w:spacing w:val="-8"/>
          <w:sz w:val="22"/>
          <w:szCs w:val="22"/>
        </w:rPr>
        <w:t xml:space="preserve"> </w:t>
      </w:r>
      <w:r>
        <w:rPr>
          <w:sz w:val="22"/>
          <w:szCs w:val="22"/>
        </w:rPr>
        <w:t>Work</w:t>
      </w:r>
      <w:r>
        <w:rPr>
          <w:spacing w:val="-5"/>
          <w:sz w:val="22"/>
          <w:szCs w:val="22"/>
        </w:rPr>
        <w:t xml:space="preserve"> </w:t>
      </w:r>
      <w:r>
        <w:rPr>
          <w:sz w:val="22"/>
          <w:szCs w:val="22"/>
        </w:rPr>
        <w:t>etc.</w:t>
      </w:r>
      <w:r>
        <w:rPr>
          <w:spacing w:val="-5"/>
          <w:sz w:val="22"/>
          <w:szCs w:val="22"/>
        </w:rPr>
        <w:t xml:space="preserve"> </w:t>
      </w:r>
      <w:r>
        <w:rPr>
          <w:sz w:val="22"/>
          <w:szCs w:val="22"/>
        </w:rPr>
        <w:t>Act</w:t>
      </w:r>
      <w:r>
        <w:rPr>
          <w:spacing w:val="-3"/>
          <w:sz w:val="22"/>
          <w:szCs w:val="22"/>
        </w:rPr>
        <w:t xml:space="preserve"> </w:t>
      </w:r>
      <w:r>
        <w:rPr>
          <w:spacing w:val="-4"/>
          <w:sz w:val="22"/>
          <w:szCs w:val="22"/>
        </w:rPr>
        <w:t>1974</w:t>
      </w:r>
    </w:p>
    <w:p w14:paraId="46E051E3" w14:textId="77777777" w:rsidR="007F6D4F" w:rsidRDefault="007F6D4F">
      <w:pPr>
        <w:pStyle w:val="ListParagraph"/>
        <w:numPr>
          <w:ilvl w:val="0"/>
          <w:numId w:val="1"/>
        </w:numPr>
        <w:tabs>
          <w:tab w:val="left" w:pos="622"/>
        </w:tabs>
        <w:kinsoku w:val="0"/>
        <w:overflowPunct w:val="0"/>
        <w:spacing w:before="35"/>
        <w:ind w:hanging="360"/>
        <w:rPr>
          <w:spacing w:val="-4"/>
          <w:sz w:val="22"/>
          <w:szCs w:val="22"/>
        </w:rPr>
      </w:pPr>
      <w:r>
        <w:rPr>
          <w:sz w:val="22"/>
          <w:szCs w:val="22"/>
        </w:rPr>
        <w:t>The</w:t>
      </w:r>
      <w:r>
        <w:rPr>
          <w:spacing w:val="-14"/>
          <w:sz w:val="22"/>
          <w:szCs w:val="22"/>
        </w:rPr>
        <w:t xml:space="preserve"> </w:t>
      </w:r>
      <w:r>
        <w:rPr>
          <w:sz w:val="22"/>
          <w:szCs w:val="22"/>
        </w:rPr>
        <w:t>Management</w:t>
      </w:r>
      <w:r>
        <w:rPr>
          <w:spacing w:val="-10"/>
          <w:sz w:val="22"/>
          <w:szCs w:val="22"/>
        </w:rPr>
        <w:t xml:space="preserve"> </w:t>
      </w:r>
      <w:r>
        <w:rPr>
          <w:sz w:val="22"/>
          <w:szCs w:val="22"/>
        </w:rPr>
        <w:t>of</w:t>
      </w:r>
      <w:r>
        <w:rPr>
          <w:spacing w:val="-8"/>
          <w:sz w:val="22"/>
          <w:szCs w:val="22"/>
        </w:rPr>
        <w:t xml:space="preserve"> </w:t>
      </w:r>
      <w:r>
        <w:rPr>
          <w:sz w:val="22"/>
          <w:szCs w:val="22"/>
        </w:rPr>
        <w:t>Health</w:t>
      </w:r>
      <w:r>
        <w:rPr>
          <w:spacing w:val="-8"/>
          <w:sz w:val="22"/>
          <w:szCs w:val="22"/>
        </w:rPr>
        <w:t xml:space="preserve"> </w:t>
      </w:r>
      <w:r>
        <w:rPr>
          <w:sz w:val="22"/>
          <w:szCs w:val="22"/>
        </w:rPr>
        <w:t>and</w:t>
      </w:r>
      <w:r>
        <w:rPr>
          <w:spacing w:val="-9"/>
          <w:sz w:val="22"/>
          <w:szCs w:val="22"/>
        </w:rPr>
        <w:t xml:space="preserve"> </w:t>
      </w:r>
      <w:r>
        <w:rPr>
          <w:sz w:val="22"/>
          <w:szCs w:val="22"/>
        </w:rPr>
        <w:t>Safety</w:t>
      </w:r>
      <w:r>
        <w:rPr>
          <w:spacing w:val="-11"/>
          <w:sz w:val="22"/>
          <w:szCs w:val="22"/>
        </w:rPr>
        <w:t xml:space="preserve"> </w:t>
      </w:r>
      <w:r>
        <w:rPr>
          <w:sz w:val="22"/>
          <w:szCs w:val="22"/>
        </w:rPr>
        <w:t>at</w:t>
      </w:r>
      <w:r>
        <w:rPr>
          <w:spacing w:val="-12"/>
          <w:sz w:val="22"/>
          <w:szCs w:val="22"/>
        </w:rPr>
        <w:t xml:space="preserve"> </w:t>
      </w:r>
      <w:r>
        <w:rPr>
          <w:sz w:val="22"/>
          <w:szCs w:val="22"/>
        </w:rPr>
        <w:t>Work</w:t>
      </w:r>
      <w:r>
        <w:rPr>
          <w:spacing w:val="-11"/>
          <w:sz w:val="22"/>
          <w:szCs w:val="22"/>
        </w:rPr>
        <w:t xml:space="preserve"> </w:t>
      </w:r>
      <w:r>
        <w:rPr>
          <w:sz w:val="22"/>
          <w:szCs w:val="22"/>
        </w:rPr>
        <w:t>Regulations</w:t>
      </w:r>
      <w:r>
        <w:rPr>
          <w:spacing w:val="-8"/>
          <w:sz w:val="22"/>
          <w:szCs w:val="22"/>
        </w:rPr>
        <w:t xml:space="preserve"> </w:t>
      </w:r>
      <w:r>
        <w:rPr>
          <w:spacing w:val="-4"/>
          <w:sz w:val="22"/>
          <w:szCs w:val="22"/>
        </w:rPr>
        <w:t>1999</w:t>
      </w:r>
    </w:p>
    <w:p w14:paraId="26B2599E" w14:textId="77777777" w:rsidR="007F6D4F" w:rsidRDefault="007F6D4F">
      <w:pPr>
        <w:pStyle w:val="ListParagraph"/>
        <w:numPr>
          <w:ilvl w:val="0"/>
          <w:numId w:val="1"/>
        </w:numPr>
        <w:tabs>
          <w:tab w:val="left" w:pos="622"/>
        </w:tabs>
        <w:kinsoku w:val="0"/>
        <w:overflowPunct w:val="0"/>
        <w:spacing w:before="36"/>
        <w:ind w:hanging="360"/>
        <w:rPr>
          <w:spacing w:val="-4"/>
          <w:sz w:val="22"/>
          <w:szCs w:val="22"/>
        </w:rPr>
      </w:pPr>
      <w:r>
        <w:rPr>
          <w:sz w:val="22"/>
          <w:szCs w:val="22"/>
        </w:rPr>
        <w:t>The</w:t>
      </w:r>
      <w:r>
        <w:rPr>
          <w:spacing w:val="-15"/>
          <w:sz w:val="22"/>
          <w:szCs w:val="22"/>
        </w:rPr>
        <w:t xml:space="preserve"> </w:t>
      </w:r>
      <w:r>
        <w:rPr>
          <w:sz w:val="22"/>
          <w:szCs w:val="22"/>
        </w:rPr>
        <w:t>Gas</w:t>
      </w:r>
      <w:r>
        <w:rPr>
          <w:spacing w:val="-15"/>
          <w:sz w:val="22"/>
          <w:szCs w:val="22"/>
        </w:rPr>
        <w:t xml:space="preserve"> </w:t>
      </w:r>
      <w:r>
        <w:rPr>
          <w:sz w:val="22"/>
          <w:szCs w:val="22"/>
        </w:rPr>
        <w:t>Safety</w:t>
      </w:r>
      <w:r>
        <w:rPr>
          <w:spacing w:val="-14"/>
          <w:sz w:val="22"/>
          <w:szCs w:val="22"/>
        </w:rPr>
        <w:t xml:space="preserve"> </w:t>
      </w:r>
      <w:r>
        <w:rPr>
          <w:sz w:val="22"/>
          <w:szCs w:val="22"/>
        </w:rPr>
        <w:t>(Management)</w:t>
      </w:r>
      <w:r>
        <w:rPr>
          <w:spacing w:val="-12"/>
          <w:sz w:val="22"/>
          <w:szCs w:val="22"/>
        </w:rPr>
        <w:t xml:space="preserve"> </w:t>
      </w:r>
      <w:r>
        <w:rPr>
          <w:sz w:val="22"/>
          <w:szCs w:val="22"/>
        </w:rPr>
        <w:t>Regulations</w:t>
      </w:r>
      <w:r>
        <w:rPr>
          <w:spacing w:val="-11"/>
          <w:sz w:val="22"/>
          <w:szCs w:val="22"/>
        </w:rPr>
        <w:t xml:space="preserve"> </w:t>
      </w:r>
      <w:r>
        <w:rPr>
          <w:spacing w:val="-4"/>
          <w:sz w:val="22"/>
          <w:szCs w:val="22"/>
        </w:rPr>
        <w:t>1996</w:t>
      </w:r>
    </w:p>
    <w:p w14:paraId="2324C84F" w14:textId="77777777" w:rsidR="007F6D4F" w:rsidRDefault="007F6D4F">
      <w:pPr>
        <w:pStyle w:val="ListParagraph"/>
        <w:numPr>
          <w:ilvl w:val="0"/>
          <w:numId w:val="1"/>
        </w:numPr>
        <w:tabs>
          <w:tab w:val="left" w:pos="622"/>
        </w:tabs>
        <w:kinsoku w:val="0"/>
        <w:overflowPunct w:val="0"/>
        <w:spacing w:before="33" w:line="266" w:lineRule="auto"/>
        <w:ind w:right="1235"/>
        <w:rPr>
          <w:spacing w:val="-4"/>
          <w:sz w:val="22"/>
          <w:szCs w:val="22"/>
        </w:rPr>
      </w:pPr>
      <w:r>
        <w:rPr>
          <w:sz w:val="22"/>
          <w:szCs w:val="22"/>
        </w:rPr>
        <w:t>Reporting</w:t>
      </w:r>
      <w:r>
        <w:rPr>
          <w:spacing w:val="-8"/>
          <w:sz w:val="22"/>
          <w:szCs w:val="22"/>
        </w:rPr>
        <w:t xml:space="preserve"> </w:t>
      </w:r>
      <w:r>
        <w:rPr>
          <w:sz w:val="22"/>
          <w:szCs w:val="22"/>
        </w:rPr>
        <w:t>of</w:t>
      </w:r>
      <w:r>
        <w:rPr>
          <w:spacing w:val="-9"/>
          <w:sz w:val="22"/>
          <w:szCs w:val="22"/>
        </w:rPr>
        <w:t xml:space="preserve"> </w:t>
      </w:r>
      <w:r>
        <w:rPr>
          <w:sz w:val="22"/>
          <w:szCs w:val="22"/>
        </w:rPr>
        <w:t>Injuries,</w:t>
      </w:r>
      <w:r>
        <w:rPr>
          <w:spacing w:val="-7"/>
          <w:sz w:val="22"/>
          <w:szCs w:val="22"/>
        </w:rPr>
        <w:t xml:space="preserve"> </w:t>
      </w:r>
      <w:r>
        <w:rPr>
          <w:sz w:val="22"/>
          <w:szCs w:val="22"/>
        </w:rPr>
        <w:t>Diseases</w:t>
      </w:r>
      <w:r>
        <w:rPr>
          <w:spacing w:val="-8"/>
          <w:sz w:val="22"/>
          <w:szCs w:val="22"/>
        </w:rPr>
        <w:t xml:space="preserve"> </w:t>
      </w:r>
      <w:r>
        <w:rPr>
          <w:sz w:val="22"/>
          <w:szCs w:val="22"/>
        </w:rPr>
        <w:t>and</w:t>
      </w:r>
      <w:r>
        <w:rPr>
          <w:spacing w:val="-8"/>
          <w:sz w:val="22"/>
          <w:szCs w:val="22"/>
        </w:rPr>
        <w:t xml:space="preserve"> </w:t>
      </w:r>
      <w:r>
        <w:rPr>
          <w:sz w:val="22"/>
          <w:szCs w:val="22"/>
        </w:rPr>
        <w:t>Dangerous</w:t>
      </w:r>
      <w:r>
        <w:rPr>
          <w:spacing w:val="-13"/>
          <w:sz w:val="22"/>
          <w:szCs w:val="22"/>
        </w:rPr>
        <w:t xml:space="preserve"> </w:t>
      </w:r>
      <w:r>
        <w:rPr>
          <w:sz w:val="22"/>
          <w:szCs w:val="22"/>
        </w:rPr>
        <w:t>Occurrences</w:t>
      </w:r>
      <w:r>
        <w:rPr>
          <w:spacing w:val="-5"/>
          <w:sz w:val="22"/>
          <w:szCs w:val="22"/>
        </w:rPr>
        <w:t xml:space="preserve"> </w:t>
      </w:r>
      <w:r>
        <w:rPr>
          <w:sz w:val="22"/>
          <w:szCs w:val="22"/>
        </w:rPr>
        <w:t>Regulations</w:t>
      </w:r>
      <w:r>
        <w:rPr>
          <w:spacing w:val="-12"/>
          <w:sz w:val="22"/>
          <w:szCs w:val="22"/>
        </w:rPr>
        <w:t xml:space="preserve"> </w:t>
      </w:r>
      <w:r>
        <w:rPr>
          <w:sz w:val="22"/>
          <w:szCs w:val="22"/>
        </w:rPr>
        <w:t xml:space="preserve">(RIDDOR) </w:t>
      </w:r>
      <w:r>
        <w:rPr>
          <w:spacing w:val="-4"/>
          <w:sz w:val="22"/>
          <w:szCs w:val="22"/>
        </w:rPr>
        <w:t>2012</w:t>
      </w:r>
    </w:p>
    <w:p w14:paraId="5525443B" w14:textId="77777777" w:rsidR="007F6D4F" w:rsidRDefault="007F6D4F">
      <w:pPr>
        <w:pStyle w:val="ListParagraph"/>
        <w:numPr>
          <w:ilvl w:val="0"/>
          <w:numId w:val="1"/>
        </w:numPr>
        <w:tabs>
          <w:tab w:val="left" w:pos="622"/>
        </w:tabs>
        <w:kinsoku w:val="0"/>
        <w:overflowPunct w:val="0"/>
        <w:spacing w:before="15"/>
        <w:ind w:hanging="360"/>
        <w:rPr>
          <w:spacing w:val="-4"/>
          <w:sz w:val="22"/>
          <w:szCs w:val="22"/>
        </w:rPr>
      </w:pPr>
      <w:r>
        <w:rPr>
          <w:sz w:val="22"/>
          <w:szCs w:val="22"/>
        </w:rPr>
        <w:t>The</w:t>
      </w:r>
      <w:r>
        <w:rPr>
          <w:spacing w:val="-8"/>
          <w:sz w:val="22"/>
          <w:szCs w:val="22"/>
        </w:rPr>
        <w:t xml:space="preserve"> </w:t>
      </w:r>
      <w:r>
        <w:rPr>
          <w:sz w:val="22"/>
          <w:szCs w:val="22"/>
        </w:rPr>
        <w:t>Landlord</w:t>
      </w:r>
      <w:r>
        <w:rPr>
          <w:spacing w:val="-6"/>
          <w:sz w:val="22"/>
          <w:szCs w:val="22"/>
        </w:rPr>
        <w:t xml:space="preserve"> </w:t>
      </w:r>
      <w:r>
        <w:rPr>
          <w:sz w:val="22"/>
          <w:szCs w:val="22"/>
        </w:rPr>
        <w:t>and</w:t>
      </w:r>
      <w:r>
        <w:rPr>
          <w:spacing w:val="-11"/>
          <w:sz w:val="22"/>
          <w:szCs w:val="22"/>
        </w:rPr>
        <w:t xml:space="preserve"> </w:t>
      </w:r>
      <w:r>
        <w:rPr>
          <w:sz w:val="22"/>
          <w:szCs w:val="22"/>
        </w:rPr>
        <w:t>Tenant</w:t>
      </w:r>
      <w:r>
        <w:rPr>
          <w:spacing w:val="-4"/>
          <w:sz w:val="22"/>
          <w:szCs w:val="22"/>
        </w:rPr>
        <w:t xml:space="preserve"> </w:t>
      </w:r>
      <w:r>
        <w:rPr>
          <w:sz w:val="22"/>
          <w:szCs w:val="22"/>
        </w:rPr>
        <w:t>Act</w:t>
      </w:r>
      <w:r>
        <w:rPr>
          <w:spacing w:val="-3"/>
          <w:sz w:val="22"/>
          <w:szCs w:val="22"/>
        </w:rPr>
        <w:t xml:space="preserve"> </w:t>
      </w:r>
      <w:r>
        <w:rPr>
          <w:spacing w:val="-4"/>
          <w:sz w:val="22"/>
          <w:szCs w:val="22"/>
        </w:rPr>
        <w:t>1985</w:t>
      </w:r>
    </w:p>
    <w:p w14:paraId="11B77ADB" w14:textId="77777777" w:rsidR="007F6D4F" w:rsidRDefault="007F6D4F">
      <w:pPr>
        <w:pStyle w:val="ListParagraph"/>
        <w:numPr>
          <w:ilvl w:val="0"/>
          <w:numId w:val="1"/>
        </w:numPr>
        <w:tabs>
          <w:tab w:val="left" w:pos="622"/>
        </w:tabs>
        <w:kinsoku w:val="0"/>
        <w:overflowPunct w:val="0"/>
        <w:spacing w:before="33"/>
        <w:ind w:hanging="360"/>
        <w:rPr>
          <w:spacing w:val="-2"/>
          <w:sz w:val="22"/>
          <w:szCs w:val="22"/>
        </w:rPr>
      </w:pPr>
      <w:r>
        <w:rPr>
          <w:sz w:val="22"/>
          <w:szCs w:val="22"/>
        </w:rPr>
        <w:t>The</w:t>
      </w:r>
      <w:r>
        <w:rPr>
          <w:spacing w:val="-10"/>
          <w:sz w:val="22"/>
          <w:szCs w:val="22"/>
        </w:rPr>
        <w:t xml:space="preserve"> </w:t>
      </w:r>
      <w:r>
        <w:rPr>
          <w:sz w:val="22"/>
          <w:szCs w:val="22"/>
        </w:rPr>
        <w:t>Building</w:t>
      </w:r>
      <w:r>
        <w:rPr>
          <w:spacing w:val="-10"/>
          <w:sz w:val="22"/>
          <w:szCs w:val="22"/>
        </w:rPr>
        <w:t xml:space="preserve"> </w:t>
      </w:r>
      <w:r>
        <w:rPr>
          <w:spacing w:val="-2"/>
          <w:sz w:val="22"/>
          <w:szCs w:val="22"/>
        </w:rPr>
        <w:t>Regulations</w:t>
      </w:r>
    </w:p>
    <w:p w14:paraId="46F0DADB" w14:textId="77777777" w:rsidR="007F6D4F" w:rsidRDefault="007F6D4F">
      <w:pPr>
        <w:pStyle w:val="ListParagraph"/>
        <w:numPr>
          <w:ilvl w:val="0"/>
          <w:numId w:val="1"/>
        </w:numPr>
        <w:tabs>
          <w:tab w:val="left" w:pos="621"/>
        </w:tabs>
        <w:kinsoku w:val="0"/>
        <w:overflowPunct w:val="0"/>
        <w:spacing w:before="35"/>
        <w:ind w:left="621" w:hanging="360"/>
        <w:rPr>
          <w:spacing w:val="-4"/>
          <w:sz w:val="22"/>
          <w:szCs w:val="22"/>
        </w:rPr>
      </w:pPr>
      <w:r>
        <w:rPr>
          <w:sz w:val="22"/>
          <w:szCs w:val="22"/>
        </w:rPr>
        <w:t>The</w:t>
      </w:r>
      <w:r>
        <w:rPr>
          <w:spacing w:val="-9"/>
          <w:sz w:val="22"/>
          <w:szCs w:val="22"/>
        </w:rPr>
        <w:t xml:space="preserve"> </w:t>
      </w:r>
      <w:r>
        <w:rPr>
          <w:sz w:val="22"/>
          <w:szCs w:val="22"/>
        </w:rPr>
        <w:t>Housing</w:t>
      </w:r>
      <w:r>
        <w:rPr>
          <w:spacing w:val="-6"/>
          <w:sz w:val="22"/>
          <w:szCs w:val="22"/>
        </w:rPr>
        <w:t xml:space="preserve"> </w:t>
      </w:r>
      <w:r>
        <w:rPr>
          <w:sz w:val="22"/>
          <w:szCs w:val="22"/>
        </w:rPr>
        <w:t>Act</w:t>
      </w:r>
      <w:r>
        <w:rPr>
          <w:spacing w:val="-7"/>
          <w:sz w:val="22"/>
          <w:szCs w:val="22"/>
        </w:rPr>
        <w:t xml:space="preserve"> </w:t>
      </w:r>
      <w:r>
        <w:rPr>
          <w:spacing w:val="-4"/>
          <w:sz w:val="22"/>
          <w:szCs w:val="22"/>
        </w:rPr>
        <w:t>1985</w:t>
      </w:r>
    </w:p>
    <w:p w14:paraId="2108DF59" w14:textId="77777777" w:rsidR="007F6D4F" w:rsidRDefault="007F6D4F">
      <w:pPr>
        <w:pStyle w:val="ListParagraph"/>
        <w:numPr>
          <w:ilvl w:val="0"/>
          <w:numId w:val="1"/>
        </w:numPr>
        <w:tabs>
          <w:tab w:val="left" w:pos="621"/>
        </w:tabs>
        <w:kinsoku w:val="0"/>
        <w:overflowPunct w:val="0"/>
        <w:spacing w:before="33" w:line="269" w:lineRule="exact"/>
        <w:ind w:left="621" w:hanging="360"/>
        <w:rPr>
          <w:spacing w:val="-4"/>
          <w:sz w:val="22"/>
          <w:szCs w:val="22"/>
        </w:rPr>
      </w:pPr>
      <w:r>
        <w:rPr>
          <w:sz w:val="22"/>
          <w:szCs w:val="22"/>
        </w:rPr>
        <w:t>The</w:t>
      </w:r>
      <w:r>
        <w:rPr>
          <w:spacing w:val="-9"/>
          <w:sz w:val="22"/>
          <w:szCs w:val="22"/>
        </w:rPr>
        <w:t xml:space="preserve"> </w:t>
      </w:r>
      <w:r>
        <w:rPr>
          <w:sz w:val="22"/>
          <w:szCs w:val="22"/>
        </w:rPr>
        <w:t>Housing</w:t>
      </w:r>
      <w:r>
        <w:rPr>
          <w:spacing w:val="-6"/>
          <w:sz w:val="22"/>
          <w:szCs w:val="22"/>
        </w:rPr>
        <w:t xml:space="preserve"> </w:t>
      </w:r>
      <w:r>
        <w:rPr>
          <w:sz w:val="22"/>
          <w:szCs w:val="22"/>
        </w:rPr>
        <w:t>Act</w:t>
      </w:r>
      <w:r>
        <w:rPr>
          <w:spacing w:val="-7"/>
          <w:sz w:val="22"/>
          <w:szCs w:val="22"/>
        </w:rPr>
        <w:t xml:space="preserve"> </w:t>
      </w:r>
      <w:r>
        <w:rPr>
          <w:spacing w:val="-4"/>
          <w:sz w:val="22"/>
          <w:szCs w:val="22"/>
        </w:rPr>
        <w:t>2004</w:t>
      </w:r>
    </w:p>
    <w:p w14:paraId="6C6D205D" w14:textId="77777777" w:rsidR="007F6D4F" w:rsidRDefault="007F6D4F">
      <w:pPr>
        <w:pStyle w:val="ListParagraph"/>
        <w:numPr>
          <w:ilvl w:val="0"/>
          <w:numId w:val="1"/>
        </w:numPr>
        <w:tabs>
          <w:tab w:val="left" w:pos="622"/>
        </w:tabs>
        <w:kinsoku w:val="0"/>
        <w:overflowPunct w:val="0"/>
        <w:spacing w:line="269" w:lineRule="exact"/>
        <w:ind w:hanging="360"/>
        <w:rPr>
          <w:spacing w:val="-4"/>
          <w:sz w:val="22"/>
          <w:szCs w:val="22"/>
        </w:rPr>
      </w:pPr>
      <w:r>
        <w:rPr>
          <w:sz w:val="22"/>
          <w:szCs w:val="22"/>
        </w:rPr>
        <w:t>Gas</w:t>
      </w:r>
      <w:r>
        <w:rPr>
          <w:spacing w:val="-5"/>
          <w:sz w:val="22"/>
          <w:szCs w:val="22"/>
        </w:rPr>
        <w:t xml:space="preserve"> </w:t>
      </w:r>
      <w:r>
        <w:rPr>
          <w:sz w:val="22"/>
          <w:szCs w:val="22"/>
        </w:rPr>
        <w:t>Safety</w:t>
      </w:r>
      <w:r>
        <w:rPr>
          <w:spacing w:val="-7"/>
          <w:sz w:val="22"/>
          <w:szCs w:val="22"/>
        </w:rPr>
        <w:t xml:space="preserve"> </w:t>
      </w:r>
      <w:r>
        <w:rPr>
          <w:sz w:val="22"/>
          <w:szCs w:val="22"/>
        </w:rPr>
        <w:t>(Installation</w:t>
      </w:r>
      <w:r>
        <w:rPr>
          <w:spacing w:val="-7"/>
          <w:sz w:val="22"/>
          <w:szCs w:val="22"/>
        </w:rPr>
        <w:t xml:space="preserve"> </w:t>
      </w:r>
      <w:r>
        <w:rPr>
          <w:sz w:val="22"/>
          <w:szCs w:val="22"/>
        </w:rPr>
        <w:t>and</w:t>
      </w:r>
      <w:r>
        <w:rPr>
          <w:spacing w:val="-6"/>
          <w:sz w:val="22"/>
          <w:szCs w:val="22"/>
        </w:rPr>
        <w:t xml:space="preserve"> </w:t>
      </w:r>
      <w:r>
        <w:rPr>
          <w:sz w:val="22"/>
          <w:szCs w:val="22"/>
        </w:rPr>
        <w:t>Use)</w:t>
      </w:r>
      <w:r>
        <w:rPr>
          <w:spacing w:val="-6"/>
          <w:sz w:val="22"/>
          <w:szCs w:val="22"/>
        </w:rPr>
        <w:t xml:space="preserve"> </w:t>
      </w:r>
      <w:r>
        <w:rPr>
          <w:sz w:val="22"/>
          <w:szCs w:val="22"/>
        </w:rPr>
        <w:t>Regulations</w:t>
      </w:r>
      <w:r>
        <w:rPr>
          <w:spacing w:val="-4"/>
          <w:sz w:val="22"/>
          <w:szCs w:val="22"/>
        </w:rPr>
        <w:t xml:space="preserve"> 2018</w:t>
      </w:r>
    </w:p>
    <w:p w14:paraId="317F711E" w14:textId="77777777" w:rsidR="007F6D4F" w:rsidRDefault="007F6D4F">
      <w:pPr>
        <w:pStyle w:val="ListParagraph"/>
        <w:numPr>
          <w:ilvl w:val="0"/>
          <w:numId w:val="1"/>
        </w:numPr>
        <w:tabs>
          <w:tab w:val="left" w:pos="622"/>
        </w:tabs>
        <w:kinsoku w:val="0"/>
        <w:overflowPunct w:val="0"/>
        <w:spacing w:line="269" w:lineRule="exact"/>
        <w:ind w:hanging="360"/>
        <w:rPr>
          <w:spacing w:val="-5"/>
          <w:sz w:val="22"/>
          <w:szCs w:val="22"/>
        </w:rPr>
      </w:pPr>
      <w:r>
        <w:rPr>
          <w:sz w:val="22"/>
          <w:szCs w:val="22"/>
        </w:rPr>
        <w:t>The</w:t>
      </w:r>
      <w:r>
        <w:rPr>
          <w:spacing w:val="-5"/>
          <w:sz w:val="22"/>
          <w:szCs w:val="22"/>
        </w:rPr>
        <w:t xml:space="preserve"> </w:t>
      </w:r>
      <w:r>
        <w:rPr>
          <w:sz w:val="22"/>
          <w:szCs w:val="22"/>
        </w:rPr>
        <w:t>Gas</w:t>
      </w:r>
      <w:r>
        <w:rPr>
          <w:spacing w:val="-6"/>
          <w:sz w:val="22"/>
          <w:szCs w:val="22"/>
        </w:rPr>
        <w:t xml:space="preserve"> </w:t>
      </w:r>
      <w:r>
        <w:rPr>
          <w:sz w:val="22"/>
          <w:szCs w:val="22"/>
        </w:rPr>
        <w:t>Industry</w:t>
      </w:r>
      <w:r>
        <w:rPr>
          <w:spacing w:val="-3"/>
          <w:sz w:val="22"/>
          <w:szCs w:val="22"/>
        </w:rPr>
        <w:t xml:space="preserve"> </w:t>
      </w:r>
      <w:r>
        <w:rPr>
          <w:sz w:val="22"/>
          <w:szCs w:val="22"/>
        </w:rPr>
        <w:t>Unsafe</w:t>
      </w:r>
      <w:r>
        <w:rPr>
          <w:spacing w:val="-6"/>
          <w:sz w:val="22"/>
          <w:szCs w:val="22"/>
        </w:rPr>
        <w:t xml:space="preserve"> </w:t>
      </w:r>
      <w:r>
        <w:rPr>
          <w:sz w:val="22"/>
          <w:szCs w:val="22"/>
        </w:rPr>
        <w:t>Situations</w:t>
      </w:r>
      <w:r>
        <w:rPr>
          <w:spacing w:val="-3"/>
          <w:sz w:val="22"/>
          <w:szCs w:val="22"/>
        </w:rPr>
        <w:t xml:space="preserve"> </w:t>
      </w:r>
      <w:r>
        <w:rPr>
          <w:sz w:val="22"/>
          <w:szCs w:val="22"/>
        </w:rPr>
        <w:t>Procedure</w:t>
      </w:r>
      <w:r>
        <w:rPr>
          <w:spacing w:val="-4"/>
          <w:sz w:val="22"/>
          <w:szCs w:val="22"/>
        </w:rPr>
        <w:t xml:space="preserve"> </w:t>
      </w:r>
      <w:r>
        <w:rPr>
          <w:sz w:val="22"/>
          <w:szCs w:val="22"/>
        </w:rPr>
        <w:t>–</w:t>
      </w:r>
      <w:r>
        <w:rPr>
          <w:spacing w:val="-6"/>
          <w:sz w:val="22"/>
          <w:szCs w:val="22"/>
        </w:rPr>
        <w:t xml:space="preserve"> </w:t>
      </w:r>
      <w:r>
        <w:rPr>
          <w:sz w:val="22"/>
          <w:szCs w:val="22"/>
        </w:rPr>
        <w:t>IGEM</w:t>
      </w:r>
      <w:r>
        <w:rPr>
          <w:spacing w:val="-5"/>
          <w:sz w:val="22"/>
          <w:szCs w:val="22"/>
        </w:rPr>
        <w:t xml:space="preserve"> 11</w:t>
      </w:r>
    </w:p>
    <w:sectPr w:rsidR="007F6D4F">
      <w:pgSz w:w="11920" w:h="16850"/>
      <w:pgMar w:top="1340" w:right="480" w:bottom="960" w:left="1440" w:header="0" w:footer="77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CC7317" w14:textId="77777777" w:rsidR="00B0737B" w:rsidRDefault="00B0737B">
      <w:r>
        <w:separator/>
      </w:r>
    </w:p>
  </w:endnote>
  <w:endnote w:type="continuationSeparator" w:id="0">
    <w:p w14:paraId="2F8913DE" w14:textId="77777777" w:rsidR="00B0737B" w:rsidRDefault="00B07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0F878" w14:textId="54D98174" w:rsidR="007F6D4F" w:rsidRDefault="0030733F">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730E7578" wp14:editId="3134E247">
              <wp:simplePos x="0" y="0"/>
              <wp:positionH relativeFrom="page">
                <wp:posOffset>952500</wp:posOffset>
              </wp:positionH>
              <wp:positionV relativeFrom="page">
                <wp:posOffset>10064115</wp:posOffset>
              </wp:positionV>
              <wp:extent cx="165100" cy="194310"/>
              <wp:effectExtent l="0" t="0" r="0" b="0"/>
              <wp:wrapNone/>
              <wp:docPr id="151744010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62716" w14:textId="77777777" w:rsidR="007F6D4F" w:rsidRDefault="007F6D4F">
                          <w:pPr>
                            <w:pStyle w:val="BodyText"/>
                            <w:kinsoku w:val="0"/>
                            <w:overflowPunct w:val="0"/>
                            <w:spacing w:before="10"/>
                            <w:ind w:left="60"/>
                            <w:rPr>
                              <w:rFonts w:ascii="Times New Roman" w:hAnsi="Times New Roman" w:cs="Times New Roman"/>
                              <w:spacing w:val="-10"/>
                              <w:sz w:val="24"/>
                              <w:szCs w:val="24"/>
                            </w:rPr>
                          </w:pPr>
                          <w:r>
                            <w:rPr>
                              <w:rFonts w:ascii="Times New Roman" w:hAnsi="Times New Roman" w:cs="Times New Roman"/>
                              <w:spacing w:val="-10"/>
                              <w:sz w:val="24"/>
                              <w:szCs w:val="24"/>
                            </w:rPr>
                            <w:fldChar w:fldCharType="begin"/>
                          </w:r>
                          <w:r>
                            <w:rPr>
                              <w:rFonts w:ascii="Times New Roman" w:hAnsi="Times New Roman" w:cs="Times New Roman"/>
                              <w:spacing w:val="-10"/>
                              <w:sz w:val="24"/>
                              <w:szCs w:val="24"/>
                            </w:rPr>
                            <w:instrText xml:space="preserve"> PAGE </w:instrText>
                          </w:r>
                          <w:r>
                            <w:rPr>
                              <w:rFonts w:ascii="Times New Roman" w:hAnsi="Times New Roman" w:cs="Times New Roman"/>
                              <w:spacing w:val="-10"/>
                              <w:sz w:val="24"/>
                              <w:szCs w:val="24"/>
                            </w:rPr>
                            <w:fldChar w:fldCharType="separate"/>
                          </w:r>
                          <w:r w:rsidR="00245DBB">
                            <w:rPr>
                              <w:rFonts w:ascii="Times New Roman" w:hAnsi="Times New Roman" w:cs="Times New Roman"/>
                              <w:noProof/>
                              <w:spacing w:val="-10"/>
                              <w:sz w:val="24"/>
                              <w:szCs w:val="24"/>
                            </w:rPr>
                            <w:t>1</w:t>
                          </w:r>
                          <w:r>
                            <w:rPr>
                              <w:rFonts w:ascii="Times New Roman" w:hAnsi="Times New Roman" w:cs="Times New Roman"/>
                              <w:spacing w:val="-10"/>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E7578" id="_x0000_t202" coordsize="21600,21600" o:spt="202" path="m,l,21600r21600,l21600,xe">
              <v:stroke joinstyle="miter"/>
              <v:path gradientshapeok="t" o:connecttype="rect"/>
            </v:shapetype>
            <v:shape id="Text Box 1" o:spid="_x0000_s1026" type="#_x0000_t202" style="position:absolute;margin-left:75pt;margin-top:792.45pt;width:13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" o:allowincell="f" filled="f" stroked="f">
              <v:textbox inset="0,0,0,0">
                <w:txbxContent>
                  <w:p w14:paraId="6B662716" w14:textId="77777777" w:rsidR="007F6D4F" w:rsidRDefault="007F6D4F">
                    <w:pPr>
                      <w:pStyle w:val="BodyText"/>
                      <w:kinsoku w:val="0"/>
                      <w:overflowPunct w:val="0"/>
                      <w:spacing w:before="10"/>
                      <w:ind w:left="60"/>
                      <w:rPr>
                        <w:rFonts w:ascii="Times New Roman" w:hAnsi="Times New Roman" w:cs="Times New Roman"/>
                        <w:spacing w:val="-10"/>
                        <w:sz w:val="24"/>
                        <w:szCs w:val="24"/>
                      </w:rPr>
                    </w:pPr>
                    <w:r>
                      <w:rPr>
                        <w:rFonts w:ascii="Times New Roman" w:hAnsi="Times New Roman" w:cs="Times New Roman"/>
                        <w:spacing w:val="-10"/>
                        <w:sz w:val="24"/>
                        <w:szCs w:val="24"/>
                      </w:rPr>
                      <w:fldChar w:fldCharType="begin"/>
                    </w:r>
                    <w:r>
                      <w:rPr>
                        <w:rFonts w:ascii="Times New Roman" w:hAnsi="Times New Roman" w:cs="Times New Roman"/>
                        <w:spacing w:val="-10"/>
                        <w:sz w:val="24"/>
                        <w:szCs w:val="24"/>
                      </w:rPr>
                      <w:instrText xml:space="preserve"> PAGE </w:instrText>
                    </w:r>
                    <w:r>
                      <w:rPr>
                        <w:rFonts w:ascii="Times New Roman" w:hAnsi="Times New Roman" w:cs="Times New Roman"/>
                        <w:spacing w:val="-10"/>
                        <w:sz w:val="24"/>
                        <w:szCs w:val="24"/>
                      </w:rPr>
                      <w:fldChar w:fldCharType="separate"/>
                    </w:r>
                    <w:r w:rsidR="00245DBB">
                      <w:rPr>
                        <w:rFonts w:ascii="Times New Roman" w:hAnsi="Times New Roman" w:cs="Times New Roman"/>
                        <w:noProof/>
                        <w:spacing w:val="-10"/>
                        <w:sz w:val="24"/>
                        <w:szCs w:val="24"/>
                      </w:rPr>
                      <w:t>1</w:t>
                    </w:r>
                    <w:r>
                      <w:rPr>
                        <w:rFonts w:ascii="Times New Roman" w:hAnsi="Times New Roman" w:cs="Times New Roman"/>
                        <w:spacing w:val="-10"/>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509E5" w14:textId="77777777" w:rsidR="00B0737B" w:rsidRDefault="00B0737B">
      <w:r>
        <w:separator/>
      </w:r>
    </w:p>
  </w:footnote>
  <w:footnote w:type="continuationSeparator" w:id="0">
    <w:p w14:paraId="7CED045A" w14:textId="77777777" w:rsidR="00B0737B" w:rsidRDefault="00B07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3"/>
      <w:numFmt w:val="decimal"/>
      <w:lvlText w:val="%1"/>
      <w:lvlJc w:val="left"/>
      <w:pPr>
        <w:ind w:left="686" w:hanging="567"/>
      </w:pPr>
      <w:rPr>
        <w:rFonts w:cs="Times New Roman"/>
      </w:rPr>
    </w:lvl>
    <w:lvl w:ilvl="1">
      <w:start w:val="1"/>
      <w:numFmt w:val="decimal"/>
      <w:lvlText w:val="%1.%2."/>
      <w:lvlJc w:val="left"/>
      <w:pPr>
        <w:ind w:left="686" w:hanging="567"/>
      </w:pPr>
      <w:rPr>
        <w:rFonts w:ascii="Arial" w:hAnsi="Arial" w:cs="Arial"/>
        <w:b w:val="0"/>
        <w:bCs w:val="0"/>
        <w:i w:val="0"/>
        <w:iCs w:val="0"/>
        <w:spacing w:val="-1"/>
        <w:w w:val="100"/>
        <w:sz w:val="22"/>
        <w:szCs w:val="22"/>
      </w:rPr>
    </w:lvl>
    <w:lvl w:ilvl="2">
      <w:numFmt w:val="bullet"/>
      <w:lvlText w:val=""/>
      <w:lvlJc w:val="left"/>
      <w:pPr>
        <w:ind w:left="1398" w:hanging="433"/>
      </w:pPr>
      <w:rPr>
        <w:rFonts w:ascii="Symbol" w:hAnsi="Symbol"/>
        <w:b w:val="0"/>
        <w:i w:val="0"/>
        <w:spacing w:val="0"/>
        <w:w w:val="100"/>
        <w:sz w:val="22"/>
      </w:rPr>
    </w:lvl>
    <w:lvl w:ilvl="3">
      <w:numFmt w:val="bullet"/>
      <w:lvlText w:val="•"/>
      <w:lvlJc w:val="left"/>
      <w:pPr>
        <w:ind w:left="3309" w:hanging="433"/>
      </w:pPr>
    </w:lvl>
    <w:lvl w:ilvl="4">
      <w:numFmt w:val="bullet"/>
      <w:lvlText w:val="•"/>
      <w:lvlJc w:val="left"/>
      <w:pPr>
        <w:ind w:left="4263" w:hanging="433"/>
      </w:pPr>
    </w:lvl>
    <w:lvl w:ilvl="5">
      <w:numFmt w:val="bullet"/>
      <w:lvlText w:val="•"/>
      <w:lvlJc w:val="left"/>
      <w:pPr>
        <w:ind w:left="5218" w:hanging="433"/>
      </w:pPr>
    </w:lvl>
    <w:lvl w:ilvl="6">
      <w:numFmt w:val="bullet"/>
      <w:lvlText w:val="•"/>
      <w:lvlJc w:val="left"/>
      <w:pPr>
        <w:ind w:left="6172" w:hanging="433"/>
      </w:pPr>
    </w:lvl>
    <w:lvl w:ilvl="7">
      <w:numFmt w:val="bullet"/>
      <w:lvlText w:val="•"/>
      <w:lvlJc w:val="left"/>
      <w:pPr>
        <w:ind w:left="7127" w:hanging="433"/>
      </w:pPr>
    </w:lvl>
    <w:lvl w:ilvl="8">
      <w:numFmt w:val="bullet"/>
      <w:lvlText w:val="•"/>
      <w:lvlJc w:val="left"/>
      <w:pPr>
        <w:ind w:left="8082" w:hanging="433"/>
      </w:pPr>
    </w:lvl>
  </w:abstractNum>
  <w:abstractNum w:abstractNumId="1" w15:restartNumberingAfterBreak="0">
    <w:nsid w:val="00000403"/>
    <w:multiLevelType w:val="multilevel"/>
    <w:tmpl w:val="FFFFFFFF"/>
    <w:lvl w:ilvl="0">
      <w:numFmt w:val="bullet"/>
      <w:lvlText w:val=""/>
      <w:lvlJc w:val="left"/>
      <w:pPr>
        <w:ind w:left="622" w:hanging="361"/>
      </w:pPr>
      <w:rPr>
        <w:rFonts w:ascii="Symbol" w:hAnsi="Symbol"/>
        <w:b w:val="0"/>
        <w:i w:val="0"/>
        <w:spacing w:val="0"/>
        <w:w w:val="100"/>
        <w:sz w:val="22"/>
      </w:rPr>
    </w:lvl>
    <w:lvl w:ilvl="1">
      <w:numFmt w:val="bullet"/>
      <w:lvlText w:val="•"/>
      <w:lvlJc w:val="left"/>
      <w:pPr>
        <w:ind w:left="1557" w:hanging="361"/>
      </w:pPr>
    </w:lvl>
    <w:lvl w:ilvl="2">
      <w:numFmt w:val="bullet"/>
      <w:lvlText w:val="•"/>
      <w:lvlJc w:val="left"/>
      <w:pPr>
        <w:ind w:left="2494" w:hanging="361"/>
      </w:pPr>
    </w:lvl>
    <w:lvl w:ilvl="3">
      <w:numFmt w:val="bullet"/>
      <w:lvlText w:val="•"/>
      <w:lvlJc w:val="left"/>
      <w:pPr>
        <w:ind w:left="3431" w:hanging="361"/>
      </w:pPr>
    </w:lvl>
    <w:lvl w:ilvl="4">
      <w:numFmt w:val="bullet"/>
      <w:lvlText w:val="•"/>
      <w:lvlJc w:val="left"/>
      <w:pPr>
        <w:ind w:left="4368" w:hanging="361"/>
      </w:pPr>
    </w:lvl>
    <w:lvl w:ilvl="5">
      <w:numFmt w:val="bullet"/>
      <w:lvlText w:val="•"/>
      <w:lvlJc w:val="left"/>
      <w:pPr>
        <w:ind w:left="5305" w:hanging="361"/>
      </w:pPr>
    </w:lvl>
    <w:lvl w:ilvl="6">
      <w:numFmt w:val="bullet"/>
      <w:lvlText w:val="•"/>
      <w:lvlJc w:val="left"/>
      <w:pPr>
        <w:ind w:left="6242" w:hanging="361"/>
      </w:pPr>
    </w:lvl>
    <w:lvl w:ilvl="7">
      <w:numFmt w:val="bullet"/>
      <w:lvlText w:val="•"/>
      <w:lvlJc w:val="left"/>
      <w:pPr>
        <w:ind w:left="7179" w:hanging="361"/>
      </w:pPr>
    </w:lvl>
    <w:lvl w:ilvl="8">
      <w:numFmt w:val="bullet"/>
      <w:lvlText w:val="•"/>
      <w:lvlJc w:val="left"/>
      <w:pPr>
        <w:ind w:left="8116" w:hanging="361"/>
      </w:pPr>
    </w:lvl>
  </w:abstractNum>
  <w:num w:numId="1" w16cid:durableId="1715234551">
    <w:abstractNumId w:val="1"/>
  </w:num>
  <w:num w:numId="2" w16cid:durableId="156175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DBB"/>
    <w:rsid w:val="00245DBB"/>
    <w:rsid w:val="0030733F"/>
    <w:rsid w:val="007F6D4F"/>
    <w:rsid w:val="0085183A"/>
    <w:rsid w:val="00B0737B"/>
    <w:rsid w:val="00D22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6753866"/>
  <w14:defaultImageDpi w14:val="0"/>
  <w15:docId w15:val="{5762D025-8CAA-4907-90A4-34D39F34B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ind w:left="120"/>
      <w:outlineLvl w:val="0"/>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locked/>
    <w:rPr>
      <w:rFonts w:ascii="Arial" w:hAnsi="Arial" w:cs="Arial"/>
    </w:rPr>
  </w:style>
  <w:style w:type="paragraph" w:styleId="Title">
    <w:name w:val="Title"/>
    <w:basedOn w:val="Normal"/>
    <w:next w:val="Normal"/>
    <w:link w:val="TitleChar"/>
    <w:uiPriority w:val="1"/>
    <w:qFormat/>
    <w:pPr>
      <w:spacing w:before="1"/>
      <w:ind w:left="105"/>
    </w:pPr>
    <w:rPr>
      <w:rFonts w:ascii="Calibri" w:hAnsi="Calibri" w:cs="Calibri"/>
      <w:sz w:val="72"/>
      <w:szCs w:val="7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ListParagraph">
    <w:name w:val="List Paragraph"/>
    <w:basedOn w:val="Normal"/>
    <w:uiPriority w:val="1"/>
    <w:qFormat/>
    <w:pPr>
      <w:ind w:left="686" w:hanging="567"/>
    </w:pPr>
    <w:rPr>
      <w:sz w:val="24"/>
      <w:szCs w:val="24"/>
    </w:rPr>
  </w:style>
  <w:style w:type="paragraph" w:customStyle="1" w:styleId="TableParagraph">
    <w:name w:val="Table Paragraph"/>
    <w:basedOn w:val="Normal"/>
    <w:uiPriority w:val="1"/>
    <w:qFormat/>
    <w:pPr>
      <w:ind w:left="112"/>
    </w:pPr>
    <w:rPr>
      <w:sz w:val="24"/>
      <w:szCs w:val="24"/>
    </w:rPr>
  </w:style>
  <w:style w:type="paragraph" w:styleId="Revision">
    <w:name w:val="Revision"/>
    <w:hidden/>
    <w:uiPriority w:val="99"/>
    <w:semiHidden/>
    <w:rsid w:val="00D22BC1"/>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mbeth.gov.uk/housing/housing-repairs/fire-safety/fire-safety-your-home"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lambeth.sharepoint.com/teams/hub01/coan/Shared%20Documents/Housing%20Ombudsman/Housing%20Management%20knowledgebase/HM%20Policies/Vulnerable%20Tenants%20Policy.pdf#search%3DVulnerable%20Tenants%20Polic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C281427F3577428288253B924F9E4C" ma:contentTypeVersion="18" ma:contentTypeDescription="Create a new document." ma:contentTypeScope="" ma:versionID="4874b30bee55d42817db3c32e4848f29">
  <xsd:schema xmlns:xsd="http://www.w3.org/2001/XMLSchema" xmlns:xs="http://www.w3.org/2001/XMLSchema" xmlns:p="http://schemas.microsoft.com/office/2006/metadata/properties" xmlns:ns2="4c3bd667-4e64-45d7-9484-8da43cc0fdbb" xmlns:ns3="0e439e36-f4a9-4bd8-a806-c7560fc500cf" xmlns:ns4="3762e1dc-9bcc-4a22-91e6-a5cb4b094858" targetNamespace="http://schemas.microsoft.com/office/2006/metadata/properties" ma:root="true" ma:fieldsID="3658ca854238fb10e8974af1522d854e" ns2:_="" ns3:_="" ns4:_="">
    <xsd:import namespace="4c3bd667-4e64-45d7-9484-8da43cc0fdbb"/>
    <xsd:import namespace="0e439e36-f4a9-4bd8-a806-c7560fc500cf"/>
    <xsd:import namespace="3762e1dc-9bcc-4a22-91e6-a5cb4b0948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3bd667-4e64-45d7-9484-8da43cc0f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439e36-f4a9-4bd8-a806-c7560fc500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a4f1e3-974c-45a2-a035-a817564552ed}" ma:internalName="TaxCatchAll" ma:showField="CatchAllData" ma:web="0e439e36-f4a9-4bd8-a806-c7560fc50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762e1dc-9bcc-4a22-91e6-a5cb4b094858" xsi:nil="true"/>
    <lcf76f155ced4ddcb4097134ff3c332f xmlns="4c3bd667-4e64-45d7-9484-8da43cc0fd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EF9BC1-6E0A-4C3F-8E4B-6003C6F1DDDB}">
  <ds:schemaRefs>
    <ds:schemaRef ds:uri="http://schemas.openxmlformats.org/officeDocument/2006/bibliography"/>
  </ds:schemaRefs>
</ds:datastoreItem>
</file>

<file path=customXml/itemProps2.xml><?xml version="1.0" encoding="utf-8"?>
<ds:datastoreItem xmlns:ds="http://schemas.openxmlformats.org/officeDocument/2006/customXml" ds:itemID="{806F2D27-CA20-4E04-8648-4B9194459E46}"/>
</file>

<file path=customXml/itemProps3.xml><?xml version="1.0" encoding="utf-8"?>
<ds:datastoreItem xmlns:ds="http://schemas.openxmlformats.org/officeDocument/2006/customXml" ds:itemID="{48C14E34-DAB1-46B1-B17A-6DBD6F50D7F0}"/>
</file>

<file path=customXml/itemProps4.xml><?xml version="1.0" encoding="utf-8"?>
<ds:datastoreItem xmlns:ds="http://schemas.openxmlformats.org/officeDocument/2006/customXml" ds:itemID="{271B118A-CD3F-4E1A-80FF-77C6FE8EE347}"/>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4613</Characters>
  <Application>Microsoft Office Word</Application>
  <DocSecurity>0</DocSecurity>
  <Lines>38</Lines>
  <Paragraphs>10</Paragraphs>
  <ScaleCrop>false</ScaleCrop>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 Safety Policy</dc:title>
  <dc:subject/>
  <dc:creator>Moocarme,Jean-Marc</dc:creator>
  <cp:keywords/>
  <dc:description/>
  <cp:lastModifiedBy>Tom Keaveney</cp:lastModifiedBy>
  <cp:revision>2</cp:revision>
  <dcterms:created xsi:type="dcterms:W3CDTF">2024-07-03T16:28:00Z</dcterms:created>
  <dcterms:modified xsi:type="dcterms:W3CDTF">2024-07-03T16:28:00Z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Creator">
    <vt:lpwstr>Acrobat PDFMaker 22 for Word</vt:lpwstr>
  </property>
  <property fmtid="{D5CDD505-2E9C-101B-9397-08002B2CF9AE}" pid="4" name="Producer">
    <vt:lpwstr>Adobe PDF Library 22.3.34</vt:lpwstr>
  </property>
  <property fmtid="{D5CDD505-2E9C-101B-9397-08002B2CF9AE}" pid="5" name="SourceModified">
    <vt:lpwstr>D:20230531080908</vt:lpwstr>
  </property>
  <property fmtid="{D5CDD505-2E9C-101B-9397-08002B2CF9AE}" pid="6" name="ContentTypeId">
    <vt:lpwstr>0x01010098C281427F3577428288253B924F9E4C</vt:lpwstr>
  </property>
</Properties>
</file>